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7298C" w:rsidP="000D4485" w:rsidRDefault="006F2F8C" w14:paraId="6824A2D7" w14:textId="77777777">
      <w:pPr>
        <w:overflowPunct w:val="false"/>
        <w:textAlignment w:val="auto"/>
        <w15:collapsed w:val="false"/>
        <w:rPr>
          <w:rFonts w:ascii="Arial" w:hAnsi="Arial" w:cs="Arial"/>
          <w:szCs w:val="24"/>
        </w:rPr>
      </w:pPr>
      <w:r>
        <w:rPr>
          <w:rFonts w:ascii="Arial" w:hAnsi="Arial" w:cs="Arial"/>
          <w:color w:val="0D0D0D"/>
          <w:szCs w:val="24"/>
        </w:rPr>
        <w:t xml:space="preserve">             </w:t>
      </w:r>
      <w:r>
        <w:rPr>
          <w:rFonts w:ascii="Arial" w:hAnsi="Arial" w:cs="Arial"/>
          <w:szCs w:val="24"/>
        </w:rPr>
        <w:t xml:space="preserve">  </w:t>
      </w:r>
      <w:r>
        <w:rPr>
          <w:noProof/>
        </w:rPr>
        <w:drawing>
          <wp:inline distT="0" distB="0" distL="0" distR="0">
            <wp:extent cx="427990" cy="549910"/>
            <wp:effectExtent l="0" t="0" r="0" b="0"/>
            <wp:docPr id="1" name="Slika 1"/>
            <wp:cNvGraphicFramePr>
              <a:graphicFrameLocks noChangeAspect="true"/>
            </wp:cNvGraphicFramePr>
            <a:graphic>
              <a:graphicData uri="http://schemas.openxmlformats.org/drawingml/2006/picture">
                <pic:pic>
                  <pic:nvPicPr>
                    <pic:cNvPr id="1" name="Slika 1"/>
                    <pic:cNvPicPr>
                      <a:picLocks noChangeAspect="true" noChangeArrowheads="true"/>
                    </pic:cNvPicPr>
                  </pic:nvPicPr>
                  <pic:blipFill>
                    <a:blip r:embed="rId7"/>
                    <a:stretch>
                      <a:fillRect/>
                    </a:stretch>
                  </pic:blipFill>
                  <pic:spPr bwMode="auto">
                    <a:xfrm>
                      <a:off x="0" y="0"/>
                      <a:ext cx="427990" cy="549910"/>
                    </a:xfrm>
                    <a:prstGeom prst="rect">
                      <a:avLst/>
                    </a:prstGeom>
                  </pic:spPr>
                </pic:pic>
              </a:graphicData>
            </a:graphic>
          </wp:inline>
        </w:drawing>
      </w:r>
      <w:r>
        <w:rPr>
          <w:rFonts w:ascii="Arial" w:hAnsi="Arial" w:cs="Arial"/>
          <w:szCs w:val="24"/>
        </w:rPr>
        <w:t xml:space="preserve">   </w:t>
      </w:r>
    </w:p>
    <w:p w:rsidRPr="000D4485" w:rsidR="0057298C" w:rsidP="000D4485" w:rsidRDefault="006F2F8C" w14:paraId="6087FF6D" w14:textId="77777777">
      <w:pPr>
        <w:keepNext/>
        <w:outlineLvl w:val="1"/>
        <w:rPr>
          <w:rFonts w:ascii="Arial" w:hAnsi="Arial" w:cs="Arial"/>
          <w:szCs w:val="24"/>
        </w:rPr>
      </w:pPr>
      <w:r>
        <w:rPr>
          <w:rFonts w:ascii="Arial" w:hAnsi="Arial" w:cs="Arial"/>
          <w:szCs w:val="24"/>
        </w:rPr>
        <w:t xml:space="preserve">     Republika Hrvatska</w:t>
      </w:r>
      <w:r>
        <w:rPr>
          <w:rFonts w:ascii="Arial" w:hAnsi="Arial" w:cs="Arial"/>
          <w:szCs w:val="24"/>
        </w:rPr>
        <w:tab/>
      </w:r>
      <w:r>
        <w:rPr>
          <w:rFonts w:ascii="Arial" w:hAnsi="Arial" w:cs="Arial"/>
          <w:szCs w:val="24"/>
        </w:rPr>
        <w:tab/>
      </w:r>
      <w:r>
        <w:rPr>
          <w:rFonts w:ascii="Arial" w:hAnsi="Arial" w:cs="Arial"/>
          <w:szCs w:val="24"/>
        </w:rPr>
        <w:tab/>
      </w:r>
    </w:p>
    <w:p w:rsidRPr="000D4485" w:rsidR="0057298C" w:rsidP="000D4485" w:rsidRDefault="006F2F8C" w14:paraId="5C5ED2F6" w14:textId="2F3B1EE8">
      <w:pPr>
        <w:keepNext/>
        <w:outlineLvl w:val="1"/>
      </w:pPr>
      <w:r w:rsidRPr="000D4485">
        <w:rPr>
          <w:rFonts w:ascii="Arial" w:hAnsi="Arial" w:cs="Arial"/>
          <w:szCs w:val="24"/>
        </w:rPr>
        <w:t xml:space="preserve">Općinski sud u Varaždinu  </w:t>
      </w:r>
      <w:r w:rsidRPr="000D4485">
        <w:rPr>
          <w:rFonts w:ascii="Arial" w:hAnsi="Arial" w:cs="Arial"/>
          <w:szCs w:val="24"/>
        </w:rPr>
        <w:tab/>
        <w:t xml:space="preserve">   </w:t>
      </w:r>
      <w:r w:rsidRPr="000D4485">
        <w:rPr>
          <w:rFonts w:ascii="Arial" w:hAnsi="Arial" w:cs="Arial"/>
          <w:szCs w:val="24"/>
        </w:rPr>
        <w:tab/>
        <w:t xml:space="preserve">       </w:t>
      </w:r>
      <w:r w:rsidR="00445146">
        <w:rPr>
          <w:rFonts w:ascii="Arial" w:hAnsi="Arial" w:cs="Arial"/>
          <w:szCs w:val="24"/>
        </w:rPr>
        <w:tab/>
      </w:r>
      <w:r w:rsidRPr="000D4485">
        <w:rPr>
          <w:rFonts w:ascii="Arial" w:hAnsi="Arial" w:cs="Arial"/>
          <w:szCs w:val="24"/>
        </w:rPr>
        <w:t xml:space="preserve"> Poslovni broj: Pp-</w:t>
      </w:r>
      <w:r w:rsidR="00206056">
        <w:rPr>
          <w:rFonts w:ascii="Arial" w:hAnsi="Arial" w:cs="Arial"/>
          <w:szCs w:val="24"/>
        </w:rPr>
        <w:t>2982/2023-</w:t>
      </w:r>
      <w:r w:rsidR="00892C07">
        <w:rPr>
          <w:rFonts w:ascii="Arial" w:hAnsi="Arial" w:cs="Arial"/>
          <w:szCs w:val="24"/>
        </w:rPr>
        <w:t>20</w:t>
      </w:r>
    </w:p>
    <w:p w:rsidR="0057298C" w:rsidP="000D4485" w:rsidRDefault="006F2F8C" w14:paraId="3CD00374" w14:textId="77777777">
      <w:pPr>
        <w:keepNext/>
        <w:outlineLvl w:val="1"/>
        <w:rPr>
          <w:rFonts w:ascii="Arial" w:hAnsi="Arial" w:cs="Arial"/>
          <w:szCs w:val="24"/>
        </w:rPr>
      </w:pPr>
      <w:r>
        <w:rPr>
          <w:rFonts w:ascii="Arial" w:hAnsi="Arial" w:cs="Arial"/>
          <w:szCs w:val="24"/>
        </w:rPr>
        <w:t xml:space="preserve">Varaždin, </w:t>
      </w:r>
      <w:r w:rsidR="00507DE9">
        <w:rPr>
          <w:rFonts w:ascii="Arial" w:hAnsi="Arial" w:cs="Arial"/>
          <w:szCs w:val="24"/>
        </w:rPr>
        <w:t>Kapucinski trg 5</w:t>
      </w:r>
    </w:p>
    <w:p w:rsidR="0057298C" w:rsidP="000D4485" w:rsidRDefault="0057298C" w14:paraId="13215C0D" w14:textId="77777777">
      <w:pPr>
        <w:rPr>
          <w:rFonts w:ascii="Arial" w:hAnsi="Arial" w:cs="Arial"/>
          <w:szCs w:val="24"/>
        </w:rPr>
      </w:pPr>
    </w:p>
    <w:p w:rsidR="0057298C" w:rsidP="000D4485" w:rsidRDefault="006F2F8C" w14:paraId="01D50936" w14:textId="77777777">
      <w:pPr>
        <w:jc w:val="center"/>
        <w:rPr>
          <w:rFonts w:ascii="Arial" w:hAnsi="Arial" w:cs="Arial"/>
        </w:rPr>
      </w:pPr>
      <w:r>
        <w:rPr>
          <w:rFonts w:ascii="Arial" w:hAnsi="Arial" w:cs="Arial"/>
        </w:rPr>
        <w:t>U  I M E   R E P U B L I K E    H R V A T S K E</w:t>
      </w:r>
    </w:p>
    <w:p w:rsidR="0057298C" w:rsidP="000D4485" w:rsidRDefault="0057298C" w14:paraId="64CF0FB7" w14:textId="77777777">
      <w:pPr>
        <w:jc w:val="center"/>
        <w:rPr>
          <w:rFonts w:ascii="Arial" w:hAnsi="Arial" w:cs="Arial"/>
        </w:rPr>
      </w:pPr>
    </w:p>
    <w:p w:rsidR="0057298C" w:rsidP="000D4485" w:rsidRDefault="006F2F8C" w14:paraId="769ADB09" w14:textId="77777777">
      <w:pPr>
        <w:jc w:val="center"/>
        <w:rPr>
          <w:rFonts w:ascii="Arial" w:hAnsi="Arial" w:cs="Arial"/>
        </w:rPr>
      </w:pPr>
      <w:r>
        <w:rPr>
          <w:rFonts w:ascii="Arial" w:hAnsi="Arial" w:cs="Arial"/>
        </w:rPr>
        <w:t>P R E S U D A</w:t>
      </w:r>
    </w:p>
    <w:p w:rsidR="0057298C" w:rsidP="00206056" w:rsidRDefault="00206056" w14:paraId="2DD1ED45" w14:textId="643F7D16">
      <w:pPr>
        <w:tabs>
          <w:tab w:val="left" w:pos="3986"/>
        </w:tabs>
        <w:overflowPunct w:val="false"/>
        <w:textAlignment w:val="auto"/>
        <w:rPr>
          <w:rFonts w:ascii="Arial" w:hAnsi="Arial" w:cs="Arial"/>
          <w:szCs w:val="24"/>
        </w:rPr>
      </w:pPr>
      <w:r>
        <w:rPr>
          <w:rFonts w:ascii="Arial" w:hAnsi="Arial" w:cs="Arial"/>
          <w:szCs w:val="24"/>
        </w:rPr>
        <w:tab/>
      </w:r>
    </w:p>
    <w:p w:rsidR="00B17A5E" w:rsidP="000D4485" w:rsidRDefault="006F2F8C" w14:paraId="6988336D" w14:textId="5EE734DE">
      <w:pPr>
        <w:pStyle w:val="Tijeloteksta"/>
        <w:spacing w:after="0"/>
        <w:ind w:firstLine="708"/>
        <w:jc w:val="both"/>
        <w:rPr>
          <w:rFonts w:ascii="Arial" w:hAnsi="Arial" w:cs="Arial"/>
          <w:szCs w:val="24"/>
        </w:rPr>
      </w:pPr>
      <w:r>
        <w:rPr>
          <w:rFonts w:ascii="Arial" w:hAnsi="Arial" w:cs="Arial"/>
          <w:szCs w:val="24"/>
          <w:lang w:eastAsia="en-US"/>
        </w:rPr>
        <w:t xml:space="preserve">Općinski sud u Varaždinu, po </w:t>
      </w:r>
      <w:r w:rsidR="00206056">
        <w:rPr>
          <w:rFonts w:ascii="Arial" w:hAnsi="Arial" w:cs="Arial"/>
          <w:szCs w:val="24"/>
          <w:lang w:eastAsia="en-US"/>
        </w:rPr>
        <w:t>sucu</w:t>
      </w:r>
      <w:r>
        <w:rPr>
          <w:rFonts w:ascii="Arial" w:hAnsi="Arial" w:cs="Arial"/>
          <w:szCs w:val="24"/>
          <w:lang w:eastAsia="en-US"/>
        </w:rPr>
        <w:t xml:space="preserve"> toga suda Han</w:t>
      </w:r>
      <w:r w:rsidR="00206056">
        <w:rPr>
          <w:rFonts w:ascii="Arial" w:hAnsi="Arial" w:cs="Arial"/>
          <w:szCs w:val="24"/>
          <w:lang w:eastAsia="en-US"/>
        </w:rPr>
        <w:t>i</w:t>
      </w:r>
      <w:r>
        <w:rPr>
          <w:rFonts w:ascii="Arial" w:hAnsi="Arial" w:cs="Arial"/>
          <w:szCs w:val="24"/>
          <w:lang w:eastAsia="en-US"/>
        </w:rPr>
        <w:t xml:space="preserve"> Strnišćak uz sudjelovanje Valentine Bunić kao zapisničarke, u prekršajnom postupku protiv </w:t>
      </w:r>
      <w:r w:rsidR="00206056">
        <w:rPr>
          <w:rFonts w:ascii="Arial" w:hAnsi="Arial" w:cs="Arial"/>
          <w:szCs w:val="24"/>
          <w:lang w:eastAsia="en-US"/>
        </w:rPr>
        <w:t xml:space="preserve">okrivljene Ljiljane Slaviček, branjene po Božidaru </w:t>
      </w:r>
      <w:proofErr w:type="spellStart"/>
      <w:r w:rsidR="00206056">
        <w:rPr>
          <w:rFonts w:ascii="Arial" w:hAnsi="Arial" w:cs="Arial"/>
          <w:szCs w:val="24"/>
          <w:lang w:eastAsia="en-US"/>
        </w:rPr>
        <w:t>Klepaču</w:t>
      </w:r>
      <w:proofErr w:type="spellEnd"/>
      <w:r w:rsidR="00206056">
        <w:rPr>
          <w:rFonts w:ascii="Arial" w:hAnsi="Arial" w:cs="Arial"/>
          <w:szCs w:val="24"/>
          <w:lang w:eastAsia="en-US"/>
        </w:rPr>
        <w:t>, odvjetniku u Varaždinu</w:t>
      </w:r>
      <w:r>
        <w:rPr>
          <w:rFonts w:ascii="Arial" w:hAnsi="Arial" w:cs="Arial"/>
          <w:szCs w:val="24"/>
          <w:lang w:eastAsia="en-US"/>
        </w:rPr>
        <w:t>, zbog p</w:t>
      </w:r>
      <w:r w:rsidR="004B6D11">
        <w:rPr>
          <w:rFonts w:ascii="Arial" w:hAnsi="Arial" w:cs="Arial"/>
          <w:szCs w:val="24"/>
          <w:lang w:eastAsia="en-US"/>
        </w:rPr>
        <w:t xml:space="preserve">rekršaja iz članka 199. stavak </w:t>
      </w:r>
      <w:r w:rsidR="00206056">
        <w:rPr>
          <w:rFonts w:ascii="Arial" w:hAnsi="Arial" w:cs="Arial"/>
          <w:szCs w:val="24"/>
          <w:lang w:eastAsia="en-US"/>
        </w:rPr>
        <w:t>2</w:t>
      </w:r>
      <w:r>
        <w:rPr>
          <w:rFonts w:ascii="Arial" w:hAnsi="Arial" w:cs="Arial"/>
          <w:szCs w:val="24"/>
          <w:lang w:eastAsia="en-US"/>
        </w:rPr>
        <w:t>. Zakona o sigurnosti prometa na cestama („Narodne novine” 67/2008., 48/2010., 74/2011., 80/2013., 158/2013., 92/2014., 64/2015., 108/2017., 70/2019., 42/2020., 85/2022., 114/2022.,</w:t>
      </w:r>
      <w:r w:rsidR="00C4249F">
        <w:rPr>
          <w:rFonts w:ascii="Arial" w:hAnsi="Arial" w:cs="Arial"/>
          <w:szCs w:val="24"/>
          <w:lang w:eastAsia="en-US"/>
        </w:rPr>
        <w:t xml:space="preserve"> </w:t>
      </w:r>
      <w:r w:rsidR="00197B41">
        <w:rPr>
          <w:rFonts w:ascii="Arial" w:hAnsi="Arial" w:cs="Arial"/>
          <w:szCs w:val="24"/>
          <w:lang w:eastAsia="en-US"/>
        </w:rPr>
        <w:t>dalje: ZSPC</w:t>
      </w:r>
      <w:r>
        <w:rPr>
          <w:rFonts w:ascii="Arial" w:hAnsi="Arial" w:cs="Arial"/>
          <w:szCs w:val="24"/>
          <w:lang w:eastAsia="en-US"/>
        </w:rPr>
        <w:t xml:space="preserve">), u povodu prigovora </w:t>
      </w:r>
      <w:r w:rsidR="00B80A78">
        <w:rPr>
          <w:rFonts w:ascii="Arial" w:hAnsi="Arial" w:cs="Arial"/>
          <w:szCs w:val="24"/>
          <w:lang w:eastAsia="en-US"/>
        </w:rPr>
        <w:t>okrivljeni</w:t>
      </w:r>
      <w:r w:rsidR="00206056">
        <w:rPr>
          <w:rFonts w:ascii="Arial" w:hAnsi="Arial" w:cs="Arial"/>
          <w:szCs w:val="24"/>
          <w:lang w:eastAsia="en-US"/>
        </w:rPr>
        <w:t>ce</w:t>
      </w:r>
      <w:r w:rsidR="00B80A78">
        <w:rPr>
          <w:rFonts w:ascii="Arial" w:hAnsi="Arial" w:cs="Arial"/>
          <w:szCs w:val="24"/>
          <w:lang w:eastAsia="en-US"/>
        </w:rPr>
        <w:t xml:space="preserve"> </w:t>
      </w:r>
      <w:r>
        <w:rPr>
          <w:rFonts w:ascii="Arial" w:hAnsi="Arial" w:cs="Arial"/>
          <w:szCs w:val="24"/>
          <w:lang w:eastAsia="en-US"/>
        </w:rPr>
        <w:t xml:space="preserve">na </w:t>
      </w:r>
      <w:r w:rsidR="004B6D11">
        <w:rPr>
          <w:rFonts w:ascii="Arial" w:hAnsi="Arial" w:cs="Arial"/>
          <w:szCs w:val="24"/>
          <w:lang w:eastAsia="en-US"/>
        </w:rPr>
        <w:t xml:space="preserve">Obavezni </w:t>
      </w:r>
      <w:r>
        <w:rPr>
          <w:rFonts w:ascii="Arial" w:hAnsi="Arial" w:cs="Arial"/>
          <w:szCs w:val="24"/>
          <w:lang w:eastAsia="en-US"/>
        </w:rPr>
        <w:t xml:space="preserve">prekršajni nalog Policijske uprave varaždinske, </w:t>
      </w:r>
      <w:r w:rsidR="00206056">
        <w:rPr>
          <w:rFonts w:ascii="Arial" w:hAnsi="Arial" w:cs="Arial"/>
          <w:szCs w:val="24"/>
          <w:lang w:eastAsia="en-US"/>
        </w:rPr>
        <w:t>Postaje prometne policije Varaždin</w:t>
      </w:r>
      <w:r>
        <w:rPr>
          <w:rFonts w:ascii="Arial" w:hAnsi="Arial" w:cs="Arial"/>
          <w:szCs w:val="24"/>
          <w:lang w:eastAsia="en-US"/>
        </w:rPr>
        <w:t xml:space="preserve"> </w:t>
      </w:r>
      <w:r w:rsidR="00993E30">
        <w:rPr>
          <w:rFonts w:ascii="Arial" w:hAnsi="Arial" w:cs="Arial"/>
          <w:szCs w:val="24"/>
        </w:rPr>
        <w:t>klasa: 211-07/</w:t>
      </w:r>
      <w:r w:rsidR="00206056">
        <w:rPr>
          <w:rFonts w:ascii="Arial" w:hAnsi="Arial" w:cs="Arial"/>
          <w:szCs w:val="24"/>
        </w:rPr>
        <w:t>23</w:t>
      </w:r>
      <w:r w:rsidR="00993E30">
        <w:rPr>
          <w:rFonts w:ascii="Arial" w:hAnsi="Arial" w:cs="Arial"/>
          <w:szCs w:val="24"/>
        </w:rPr>
        <w:t>-</w:t>
      </w:r>
      <w:r w:rsidR="004B6D11">
        <w:rPr>
          <w:rFonts w:ascii="Arial" w:hAnsi="Arial" w:cs="Arial"/>
          <w:szCs w:val="24"/>
        </w:rPr>
        <w:t>4</w:t>
      </w:r>
      <w:r w:rsidR="00050B2E">
        <w:rPr>
          <w:rFonts w:ascii="Arial" w:hAnsi="Arial" w:cs="Arial"/>
          <w:szCs w:val="24"/>
        </w:rPr>
        <w:t>/</w:t>
      </w:r>
      <w:r w:rsidR="00206056">
        <w:rPr>
          <w:rFonts w:ascii="Arial" w:hAnsi="Arial" w:cs="Arial"/>
          <w:szCs w:val="24"/>
        </w:rPr>
        <w:t>56110</w:t>
      </w:r>
      <w:r>
        <w:rPr>
          <w:rFonts w:ascii="Arial" w:hAnsi="Arial" w:cs="Arial"/>
          <w:szCs w:val="24"/>
        </w:rPr>
        <w:t xml:space="preserve">, </w:t>
      </w:r>
      <w:proofErr w:type="spellStart"/>
      <w:r>
        <w:rPr>
          <w:rFonts w:ascii="Arial" w:hAnsi="Arial" w:cs="Arial"/>
          <w:szCs w:val="24"/>
        </w:rPr>
        <w:t>urbroj</w:t>
      </w:r>
      <w:proofErr w:type="spellEnd"/>
      <w:r>
        <w:rPr>
          <w:rFonts w:ascii="Arial" w:hAnsi="Arial" w:cs="Arial"/>
          <w:szCs w:val="24"/>
        </w:rPr>
        <w:t>: 511-14-</w:t>
      </w:r>
      <w:r w:rsidR="00206056">
        <w:rPr>
          <w:rFonts w:ascii="Arial" w:hAnsi="Arial" w:cs="Arial"/>
          <w:szCs w:val="24"/>
        </w:rPr>
        <w:t>09-23</w:t>
      </w:r>
      <w:r>
        <w:rPr>
          <w:rFonts w:ascii="Arial" w:hAnsi="Arial" w:cs="Arial"/>
          <w:szCs w:val="24"/>
        </w:rPr>
        <w:t xml:space="preserve">-1 od </w:t>
      </w:r>
      <w:r w:rsidR="00206056">
        <w:rPr>
          <w:rFonts w:ascii="Arial" w:hAnsi="Arial" w:cs="Arial"/>
          <w:szCs w:val="24"/>
        </w:rPr>
        <w:t>31. srpnja 2023</w:t>
      </w:r>
      <w:r w:rsidR="00B17A5E">
        <w:rPr>
          <w:rFonts w:ascii="Arial" w:hAnsi="Arial" w:cs="Arial"/>
          <w:szCs w:val="24"/>
        </w:rPr>
        <w:t xml:space="preserve">., nakon </w:t>
      </w:r>
      <w:r w:rsidRPr="003869F8" w:rsidR="00B17A5E">
        <w:rPr>
          <w:rFonts w:ascii="Arial" w:hAnsi="Arial" w:cs="Arial"/>
          <w:szCs w:val="24"/>
        </w:rPr>
        <w:t>provedenog žurnog postupka</w:t>
      </w:r>
      <w:r w:rsidRPr="000D4485" w:rsidR="00B17A5E">
        <w:rPr>
          <w:rFonts w:ascii="Arial" w:hAnsi="Arial" w:cs="Arial"/>
          <w:szCs w:val="24"/>
        </w:rPr>
        <w:t xml:space="preserve">, </w:t>
      </w:r>
      <w:r w:rsidR="00445146">
        <w:rPr>
          <w:rFonts w:ascii="Arial" w:hAnsi="Arial" w:cs="Arial"/>
          <w:szCs w:val="24"/>
        </w:rPr>
        <w:t>2. lipnja</w:t>
      </w:r>
      <w:r w:rsidRPr="000D4485" w:rsidR="000D4485">
        <w:rPr>
          <w:rFonts w:ascii="Arial" w:hAnsi="Arial" w:cs="Arial"/>
          <w:szCs w:val="24"/>
        </w:rPr>
        <w:t xml:space="preserve"> 2026</w:t>
      </w:r>
      <w:r w:rsidRPr="000D4485" w:rsidR="00B17A5E">
        <w:rPr>
          <w:rFonts w:ascii="Arial" w:hAnsi="Arial" w:cs="Arial"/>
          <w:szCs w:val="24"/>
        </w:rPr>
        <w:t>.</w:t>
      </w:r>
    </w:p>
    <w:p w:rsidR="0057298C" w:rsidP="000D4485" w:rsidRDefault="0057298C" w14:paraId="2929C1C1" w14:textId="77777777">
      <w:pPr>
        <w:ind w:firstLine="720"/>
        <w:jc w:val="both"/>
        <w:rPr>
          <w:rFonts w:ascii="Arial" w:hAnsi="Arial" w:eastAsia="Calibri" w:cs="Arial"/>
          <w:szCs w:val="24"/>
          <w:lang w:eastAsia="en-US"/>
        </w:rPr>
      </w:pPr>
    </w:p>
    <w:p w:rsidR="0057298C" w:rsidP="000D4485" w:rsidRDefault="006F2F8C" w14:paraId="41FAC4D5" w14:textId="77777777">
      <w:pPr>
        <w:jc w:val="center"/>
        <w:rPr>
          <w:rFonts w:ascii="Arial" w:hAnsi="Arial" w:eastAsia="Calibri" w:cs="Arial"/>
          <w:szCs w:val="24"/>
          <w:lang w:eastAsia="en-US"/>
        </w:rPr>
      </w:pPr>
      <w:r>
        <w:rPr>
          <w:rFonts w:ascii="Arial" w:hAnsi="Arial" w:eastAsia="Calibri" w:cs="Arial"/>
          <w:szCs w:val="24"/>
          <w:lang w:eastAsia="en-US"/>
        </w:rPr>
        <w:t>p r e s u d i o   j e</w:t>
      </w:r>
    </w:p>
    <w:p w:rsidR="0057298C" w:rsidP="000D4485" w:rsidRDefault="006F2F8C" w14:paraId="4C5DF04D" w14:textId="77777777">
      <w:pPr>
        <w:pStyle w:val="Uvuenotijeloteksta"/>
        <w:spacing w:after="0"/>
        <w:jc w:val="both"/>
        <w:rPr>
          <w:rFonts w:ascii="Arial" w:hAnsi="Arial" w:cs="Arial"/>
          <w:szCs w:val="24"/>
        </w:rPr>
      </w:pPr>
      <w:r>
        <w:rPr>
          <w:rFonts w:ascii="Arial" w:hAnsi="Arial" w:cs="Arial"/>
          <w:szCs w:val="24"/>
          <w:lang w:eastAsia="en-US"/>
        </w:rPr>
        <w:tab/>
      </w:r>
    </w:p>
    <w:p w:rsidR="00206056" w:rsidP="00206056" w:rsidRDefault="00206056" w14:paraId="419E47B3" w14:textId="1AC9DB05">
      <w:pPr>
        <w:ind w:firstLine="720"/>
        <w:jc w:val="both"/>
        <w:rPr>
          <w:rFonts w:ascii="Arial" w:hAnsi="Arial" w:cs="Arial"/>
          <w:szCs w:val="24"/>
        </w:rPr>
      </w:pPr>
      <w:r>
        <w:rPr>
          <w:rFonts w:ascii="Arial" w:hAnsi="Arial" w:cs="Arial"/>
          <w:szCs w:val="24"/>
        </w:rPr>
        <w:t xml:space="preserve">Okrivljena LJILJANA SLAVIČEK, OIB: 73486640235, rođena 10. lipnja 1983. godine u Varaždinu, kći Slavka i Marije </w:t>
      </w:r>
      <w:proofErr w:type="spellStart"/>
      <w:r>
        <w:rPr>
          <w:rFonts w:ascii="Arial" w:hAnsi="Arial" w:cs="Arial"/>
          <w:szCs w:val="24"/>
        </w:rPr>
        <w:t>Križanec</w:t>
      </w:r>
      <w:proofErr w:type="spellEnd"/>
      <w:r>
        <w:rPr>
          <w:rFonts w:ascii="Arial" w:hAnsi="Arial" w:cs="Arial"/>
          <w:szCs w:val="24"/>
        </w:rPr>
        <w:t xml:space="preserve">, s prebivalištem u </w:t>
      </w:r>
      <w:proofErr w:type="spellStart"/>
      <w:r>
        <w:rPr>
          <w:rFonts w:ascii="Arial" w:hAnsi="Arial" w:cs="Arial"/>
          <w:szCs w:val="24"/>
        </w:rPr>
        <w:t>Sračincu</w:t>
      </w:r>
      <w:proofErr w:type="spellEnd"/>
      <w:r>
        <w:rPr>
          <w:rFonts w:ascii="Arial" w:hAnsi="Arial" w:cs="Arial"/>
          <w:szCs w:val="24"/>
        </w:rPr>
        <w:t>, Varaždinska 105, državljanka RH, prekršajno kažnjavana</w:t>
      </w:r>
    </w:p>
    <w:p w:rsidRPr="00232C85" w:rsidR="00773113" w:rsidP="000D4485" w:rsidRDefault="00773113" w14:paraId="72A858DA" w14:textId="77777777">
      <w:pPr>
        <w:pStyle w:val="Tijeloteksta"/>
        <w:spacing w:after="0"/>
        <w:ind w:firstLine="720"/>
        <w:jc w:val="both"/>
        <w:rPr>
          <w:rFonts w:ascii="Arial" w:hAnsi="Arial" w:cs="Arial"/>
          <w:szCs w:val="24"/>
        </w:rPr>
      </w:pPr>
    </w:p>
    <w:p w:rsidR="0057298C" w:rsidP="000D4485" w:rsidRDefault="006F2F8C" w14:paraId="3F659191" w14:textId="50D90274">
      <w:pPr>
        <w:jc w:val="center"/>
        <w:rPr>
          <w:rFonts w:ascii="Arial" w:hAnsi="Arial" w:eastAsia="Calibri" w:cs="Arial"/>
          <w:szCs w:val="24"/>
          <w:lang w:eastAsia="en-US"/>
        </w:rPr>
      </w:pPr>
      <w:r>
        <w:rPr>
          <w:rFonts w:ascii="Arial" w:hAnsi="Arial" w:eastAsia="Calibri" w:cs="Arial"/>
          <w:szCs w:val="24"/>
          <w:lang w:eastAsia="en-US"/>
        </w:rPr>
        <w:t>k r i v</w:t>
      </w:r>
      <w:r w:rsidR="00206056">
        <w:rPr>
          <w:rFonts w:ascii="Arial" w:hAnsi="Arial" w:eastAsia="Calibri" w:cs="Arial"/>
          <w:szCs w:val="24"/>
          <w:lang w:eastAsia="en-US"/>
        </w:rPr>
        <w:t xml:space="preserve"> a</w:t>
      </w:r>
      <w:r>
        <w:rPr>
          <w:rFonts w:ascii="Arial" w:hAnsi="Arial" w:eastAsia="Calibri" w:cs="Arial"/>
          <w:szCs w:val="24"/>
          <w:lang w:eastAsia="en-US"/>
        </w:rPr>
        <w:t xml:space="preserve">   j e</w:t>
      </w:r>
    </w:p>
    <w:p w:rsidR="0057298C" w:rsidP="000D4485" w:rsidRDefault="0057298C" w14:paraId="368E3095" w14:textId="77777777">
      <w:pPr>
        <w:jc w:val="center"/>
        <w:rPr>
          <w:rFonts w:ascii="Arial" w:hAnsi="Arial" w:eastAsia="Calibri" w:cs="Arial"/>
          <w:szCs w:val="24"/>
          <w:lang w:eastAsia="en-US"/>
        </w:rPr>
      </w:pPr>
    </w:p>
    <w:p w:rsidRPr="00FC7E4B" w:rsidR="0057298C" w:rsidP="000D4485" w:rsidRDefault="00B64CA2" w14:paraId="07EA93DB" w14:textId="250A9BC0">
      <w:pPr>
        <w:ind w:firstLine="708"/>
        <w:jc w:val="both"/>
        <w:rPr>
          <w:rFonts w:ascii="Arial" w:hAnsi="Arial" w:cs="Arial"/>
          <w:szCs w:val="24"/>
          <w:lang w:eastAsia="en-US"/>
        </w:rPr>
      </w:pPr>
      <w:r>
        <w:rPr>
          <w:rFonts w:ascii="Arial" w:hAnsi="Arial" w:cs="Arial"/>
          <w:szCs w:val="24"/>
          <w:lang w:eastAsia="en-US"/>
        </w:rPr>
        <w:t>I.</w:t>
      </w:r>
      <w:r>
        <w:rPr>
          <w:rFonts w:ascii="Arial" w:hAnsi="Arial" w:cs="Arial"/>
          <w:szCs w:val="24"/>
          <w:lang w:eastAsia="en-US"/>
        </w:rPr>
        <w:tab/>
        <w:t xml:space="preserve">što je </w:t>
      </w:r>
      <w:r w:rsidR="00206056">
        <w:rPr>
          <w:rFonts w:ascii="Arial" w:hAnsi="Arial" w:cs="Arial"/>
          <w:szCs w:val="24"/>
          <w:lang w:eastAsia="en-US"/>
        </w:rPr>
        <w:t>12. lipnja 2023</w:t>
      </w:r>
      <w:r w:rsidR="007C1724">
        <w:rPr>
          <w:rFonts w:ascii="Arial" w:hAnsi="Arial" w:cs="Arial"/>
          <w:szCs w:val="24"/>
          <w:lang w:eastAsia="en-US"/>
        </w:rPr>
        <w:t xml:space="preserve">. oko </w:t>
      </w:r>
      <w:r w:rsidR="00206056">
        <w:rPr>
          <w:rFonts w:ascii="Arial" w:hAnsi="Arial" w:cs="Arial"/>
          <w:szCs w:val="24"/>
          <w:lang w:eastAsia="en-US"/>
        </w:rPr>
        <w:t>00,30</w:t>
      </w:r>
      <w:r w:rsidR="007C1724">
        <w:rPr>
          <w:rFonts w:ascii="Arial" w:hAnsi="Arial" w:cs="Arial"/>
          <w:szCs w:val="24"/>
          <w:lang w:eastAsia="en-US"/>
        </w:rPr>
        <w:t xml:space="preserve"> sati u </w:t>
      </w:r>
      <w:r w:rsidR="00206056">
        <w:rPr>
          <w:rFonts w:ascii="Arial" w:hAnsi="Arial" w:cs="Arial"/>
          <w:szCs w:val="24"/>
          <w:lang w:eastAsia="en-US"/>
        </w:rPr>
        <w:t>Strmcu Podravskom</w:t>
      </w:r>
      <w:r w:rsidR="007C1724">
        <w:rPr>
          <w:rFonts w:ascii="Arial" w:hAnsi="Arial" w:cs="Arial"/>
          <w:szCs w:val="24"/>
          <w:lang w:eastAsia="en-US"/>
        </w:rPr>
        <w:t xml:space="preserve"> upravlja</w:t>
      </w:r>
      <w:r w:rsidR="00206056">
        <w:rPr>
          <w:rFonts w:ascii="Arial" w:hAnsi="Arial" w:cs="Arial"/>
          <w:szCs w:val="24"/>
          <w:lang w:eastAsia="en-US"/>
        </w:rPr>
        <w:t>la</w:t>
      </w:r>
      <w:r w:rsidR="007C1724">
        <w:rPr>
          <w:rFonts w:ascii="Arial" w:hAnsi="Arial" w:cs="Arial"/>
          <w:szCs w:val="24"/>
          <w:lang w:eastAsia="en-US"/>
        </w:rPr>
        <w:t xml:space="preserve"> osobnim automobilom reg. oznake </w:t>
      </w:r>
      <w:r w:rsidR="00206056">
        <w:rPr>
          <w:rFonts w:ascii="Arial" w:hAnsi="Arial" w:cs="Arial"/>
          <w:szCs w:val="24"/>
          <w:lang w:eastAsia="en-US"/>
        </w:rPr>
        <w:t>AOAS506</w:t>
      </w:r>
      <w:r w:rsidR="007C1724">
        <w:rPr>
          <w:rFonts w:ascii="Arial" w:hAnsi="Arial" w:cs="Arial"/>
          <w:szCs w:val="24"/>
          <w:lang w:eastAsia="en-US"/>
        </w:rPr>
        <w:t xml:space="preserve"> u prometu </w:t>
      </w:r>
      <w:r>
        <w:rPr>
          <w:rFonts w:ascii="Arial" w:hAnsi="Arial" w:cs="Arial"/>
          <w:szCs w:val="24"/>
          <w:lang w:eastAsia="en-US"/>
        </w:rPr>
        <w:t xml:space="preserve">na cesti </w:t>
      </w:r>
      <w:r w:rsidR="006F2F8C">
        <w:rPr>
          <w:rFonts w:ascii="Arial" w:hAnsi="Arial" w:cs="Arial"/>
          <w:szCs w:val="24"/>
          <w:lang w:eastAsia="en-US"/>
        </w:rPr>
        <w:t xml:space="preserve">pod nedozvoljenim utjecajem alkohola u organizmu od </w:t>
      </w:r>
      <w:r w:rsidR="00292DA0">
        <w:rPr>
          <w:rFonts w:ascii="Arial" w:hAnsi="Arial" w:cs="Arial"/>
          <w:szCs w:val="24"/>
          <w:lang w:eastAsia="en-US"/>
        </w:rPr>
        <w:t>0,</w:t>
      </w:r>
      <w:r w:rsidR="00206056">
        <w:rPr>
          <w:rFonts w:ascii="Arial" w:hAnsi="Arial" w:cs="Arial"/>
          <w:szCs w:val="24"/>
          <w:lang w:eastAsia="en-US"/>
        </w:rPr>
        <w:t>98</w:t>
      </w:r>
      <w:r w:rsidR="006F2F8C">
        <w:rPr>
          <w:rFonts w:ascii="Arial" w:hAnsi="Arial" w:cs="Arial"/>
          <w:szCs w:val="24"/>
          <w:lang w:eastAsia="en-US"/>
        </w:rPr>
        <w:t xml:space="preserve"> g/kg, već umanjeno za dopuštenu granicu pogreške mjerenja od 0,1 g/</w:t>
      </w:r>
      <w:r w:rsidR="00292DA0">
        <w:rPr>
          <w:rFonts w:ascii="Arial" w:hAnsi="Arial" w:cs="Arial"/>
          <w:szCs w:val="24"/>
          <w:lang w:eastAsia="en-US"/>
        </w:rPr>
        <w:t>kg, iako je dozvoljeno 0,</w:t>
      </w:r>
      <w:r w:rsidR="00206056">
        <w:rPr>
          <w:rFonts w:ascii="Arial" w:hAnsi="Arial" w:cs="Arial"/>
          <w:szCs w:val="24"/>
          <w:lang w:eastAsia="en-US"/>
        </w:rPr>
        <w:t>50</w:t>
      </w:r>
      <w:r w:rsidR="006F2F8C">
        <w:rPr>
          <w:rFonts w:ascii="Arial" w:hAnsi="Arial" w:cs="Arial"/>
          <w:szCs w:val="24"/>
          <w:lang w:eastAsia="en-US"/>
        </w:rPr>
        <w:t xml:space="preserve"> g/kg, </w:t>
      </w:r>
      <w:r w:rsidR="006F2F8C">
        <w:rPr>
          <w:rFonts w:ascii="Arial" w:hAnsi="Arial" w:cs="Arial"/>
          <w:szCs w:val="24"/>
        </w:rPr>
        <w:t>dakle što je upravlja</w:t>
      </w:r>
      <w:r w:rsidR="00206056">
        <w:rPr>
          <w:rFonts w:ascii="Arial" w:hAnsi="Arial" w:cs="Arial"/>
          <w:szCs w:val="24"/>
        </w:rPr>
        <w:t>la</w:t>
      </w:r>
      <w:r w:rsidR="006F2F8C">
        <w:rPr>
          <w:rFonts w:ascii="Arial" w:hAnsi="Arial" w:cs="Arial"/>
          <w:szCs w:val="24"/>
        </w:rPr>
        <w:t xml:space="preserve"> motornim vozilom pod nedozvoljenim utjecajem alkohola,</w:t>
      </w:r>
    </w:p>
    <w:p w:rsidR="0057298C" w:rsidP="000D4485" w:rsidRDefault="0057298C" w14:paraId="4D36F639" w14:textId="77777777">
      <w:pPr>
        <w:widowControl w:val="false"/>
        <w:overflowPunct w:val="false"/>
        <w:ind w:firstLine="720"/>
        <w:jc w:val="both"/>
        <w:textAlignment w:val="auto"/>
        <w:rPr>
          <w:rFonts w:ascii="Arial" w:hAnsi="Arial" w:cs="Arial"/>
          <w:szCs w:val="24"/>
          <w:lang w:eastAsia="en-US"/>
        </w:rPr>
      </w:pPr>
    </w:p>
    <w:p w:rsidR="0057298C" w:rsidP="000D4485" w:rsidRDefault="006F2F8C" w14:paraId="5090D55A" w14:textId="2843F61B">
      <w:pPr>
        <w:widowControl w:val="false"/>
        <w:overflowPunct w:val="false"/>
        <w:ind w:firstLine="720"/>
        <w:jc w:val="both"/>
        <w:textAlignment w:val="auto"/>
        <w:rPr>
          <w:rFonts w:ascii="Arial" w:hAnsi="Arial" w:cs="Arial"/>
          <w:szCs w:val="24"/>
          <w:lang w:eastAsia="en-US"/>
        </w:rPr>
      </w:pPr>
      <w:r>
        <w:rPr>
          <w:rFonts w:ascii="Arial" w:hAnsi="Arial" w:cs="Arial"/>
          <w:szCs w:val="24"/>
          <w:lang w:eastAsia="en-US"/>
        </w:rPr>
        <w:t>II.</w:t>
      </w:r>
      <w:r>
        <w:rPr>
          <w:rFonts w:ascii="Arial" w:hAnsi="Arial" w:cs="Arial"/>
          <w:szCs w:val="24"/>
          <w:lang w:eastAsia="en-US"/>
        </w:rPr>
        <w:tab/>
        <w:t>čime je postup</w:t>
      </w:r>
      <w:r w:rsidR="003C61A6">
        <w:rPr>
          <w:rFonts w:ascii="Arial" w:hAnsi="Arial" w:cs="Arial"/>
          <w:szCs w:val="24"/>
          <w:lang w:eastAsia="en-US"/>
        </w:rPr>
        <w:t>i</w:t>
      </w:r>
      <w:r w:rsidR="00206056">
        <w:rPr>
          <w:rFonts w:ascii="Arial" w:hAnsi="Arial" w:cs="Arial"/>
          <w:szCs w:val="24"/>
          <w:lang w:eastAsia="en-US"/>
        </w:rPr>
        <w:t>la</w:t>
      </w:r>
      <w:r w:rsidR="003C61A6">
        <w:rPr>
          <w:rFonts w:ascii="Arial" w:hAnsi="Arial" w:cs="Arial"/>
          <w:szCs w:val="24"/>
          <w:lang w:eastAsia="en-US"/>
        </w:rPr>
        <w:t xml:space="preserve"> protivno članku 199. stavak </w:t>
      </w:r>
      <w:r w:rsidR="00206056">
        <w:rPr>
          <w:rFonts w:ascii="Arial" w:hAnsi="Arial" w:cs="Arial"/>
          <w:szCs w:val="24"/>
          <w:lang w:eastAsia="en-US"/>
        </w:rPr>
        <w:t>2</w:t>
      </w:r>
      <w:r>
        <w:rPr>
          <w:rFonts w:ascii="Arial" w:hAnsi="Arial" w:cs="Arial"/>
          <w:szCs w:val="24"/>
          <w:lang w:eastAsia="en-US"/>
        </w:rPr>
        <w:t>. Zakona o sigurnosti prometa na cestama i počini</w:t>
      </w:r>
      <w:r w:rsidR="00206056">
        <w:rPr>
          <w:rFonts w:ascii="Arial" w:hAnsi="Arial" w:cs="Arial"/>
          <w:szCs w:val="24"/>
          <w:lang w:eastAsia="en-US"/>
        </w:rPr>
        <w:t>la</w:t>
      </w:r>
      <w:r>
        <w:rPr>
          <w:rFonts w:ascii="Arial" w:hAnsi="Arial" w:cs="Arial"/>
          <w:szCs w:val="24"/>
          <w:lang w:eastAsia="en-US"/>
        </w:rPr>
        <w:t xml:space="preserve"> </w:t>
      </w:r>
      <w:r w:rsidR="00DB6213">
        <w:rPr>
          <w:rFonts w:ascii="Arial" w:hAnsi="Arial" w:cs="Arial"/>
          <w:szCs w:val="24"/>
          <w:lang w:eastAsia="en-US"/>
        </w:rPr>
        <w:t>prekršaj iz članka 199. stavak 6</w:t>
      </w:r>
      <w:r>
        <w:rPr>
          <w:rFonts w:ascii="Arial" w:hAnsi="Arial" w:cs="Arial"/>
          <w:szCs w:val="24"/>
          <w:lang w:eastAsia="en-US"/>
        </w:rPr>
        <w:t xml:space="preserve">. istog zakona, te </w:t>
      </w:r>
      <w:r w:rsidR="00206056">
        <w:rPr>
          <w:rFonts w:ascii="Arial" w:hAnsi="Arial" w:cs="Arial"/>
          <w:szCs w:val="24"/>
          <w:lang w:eastAsia="en-US"/>
        </w:rPr>
        <w:t>joj</w:t>
      </w:r>
      <w:r>
        <w:rPr>
          <w:rFonts w:ascii="Arial" w:hAnsi="Arial" w:cs="Arial"/>
          <w:szCs w:val="24"/>
          <w:lang w:eastAsia="en-US"/>
        </w:rPr>
        <w:t xml:space="preserve"> se radi toga primjenom članka </w:t>
      </w:r>
      <w:r w:rsidR="001637FE">
        <w:rPr>
          <w:rFonts w:ascii="Arial" w:hAnsi="Arial" w:cs="Arial"/>
          <w:szCs w:val="24"/>
          <w:lang w:eastAsia="en-US"/>
        </w:rPr>
        <w:t>3</w:t>
      </w:r>
      <w:r w:rsidR="003C61A6">
        <w:rPr>
          <w:rFonts w:ascii="Arial" w:hAnsi="Arial" w:cs="Arial"/>
          <w:szCs w:val="24"/>
          <w:lang w:eastAsia="en-US"/>
        </w:rPr>
        <w:t>3</w:t>
      </w:r>
      <w:r>
        <w:rPr>
          <w:rFonts w:ascii="Arial" w:hAnsi="Arial" w:cs="Arial"/>
          <w:szCs w:val="24"/>
          <w:lang w:eastAsia="en-US"/>
        </w:rPr>
        <w:t xml:space="preserve">. stavak </w:t>
      </w:r>
      <w:r w:rsidR="007F5E5D">
        <w:rPr>
          <w:rFonts w:ascii="Arial" w:hAnsi="Arial" w:cs="Arial"/>
          <w:szCs w:val="24"/>
          <w:lang w:eastAsia="en-US"/>
        </w:rPr>
        <w:t>1</w:t>
      </w:r>
      <w:r>
        <w:rPr>
          <w:rFonts w:ascii="Arial" w:hAnsi="Arial" w:cs="Arial"/>
          <w:szCs w:val="24"/>
          <w:lang w:eastAsia="en-US"/>
        </w:rPr>
        <w:t>.</w:t>
      </w:r>
      <w:r w:rsidR="007F5E5D">
        <w:rPr>
          <w:rFonts w:ascii="Arial" w:hAnsi="Arial" w:cs="Arial"/>
          <w:szCs w:val="24"/>
          <w:lang w:eastAsia="en-US"/>
        </w:rPr>
        <w:t xml:space="preserve"> i 3. te</w:t>
      </w:r>
      <w:r w:rsidR="001637FE">
        <w:rPr>
          <w:rFonts w:ascii="Arial" w:hAnsi="Arial" w:cs="Arial"/>
          <w:szCs w:val="24"/>
          <w:lang w:eastAsia="en-US"/>
        </w:rPr>
        <w:t xml:space="preserve"> članka 36. </w:t>
      </w:r>
      <w:r>
        <w:rPr>
          <w:rFonts w:ascii="Arial" w:hAnsi="Arial" w:cs="Arial"/>
          <w:szCs w:val="24"/>
          <w:lang w:eastAsia="en-US"/>
        </w:rPr>
        <w:t>Prekršajnog zakona („Narodne novine” 107/2007., 39/2013., 157/2013., 110/2015., 70/2017., 118/2018., 114/2022.)</w:t>
      </w:r>
    </w:p>
    <w:p w:rsidR="0057298C" w:rsidP="000D4485" w:rsidRDefault="0057298C" w14:paraId="5F55C612" w14:textId="77777777">
      <w:pPr>
        <w:overflowPunct w:val="false"/>
        <w:jc w:val="center"/>
        <w:textAlignment w:val="auto"/>
        <w:rPr>
          <w:rFonts w:ascii="Arial" w:hAnsi="Arial" w:eastAsia="Calibri" w:cs="Arial"/>
          <w:szCs w:val="24"/>
          <w:lang w:eastAsia="en-US"/>
        </w:rPr>
      </w:pPr>
    </w:p>
    <w:p w:rsidR="0057298C" w:rsidP="000D4485" w:rsidRDefault="006F2F8C" w14:paraId="789C7B59" w14:textId="77777777">
      <w:pPr>
        <w:overflowPunct w:val="false"/>
        <w:jc w:val="center"/>
        <w:textAlignment w:val="auto"/>
        <w:rPr>
          <w:rFonts w:ascii="Arial" w:hAnsi="Arial" w:eastAsia="Calibri" w:cs="Arial"/>
          <w:szCs w:val="24"/>
          <w:lang w:eastAsia="en-US"/>
        </w:rPr>
      </w:pPr>
      <w:r>
        <w:rPr>
          <w:rFonts w:ascii="Arial" w:hAnsi="Arial" w:eastAsia="Calibri" w:cs="Arial"/>
          <w:szCs w:val="24"/>
          <w:lang w:eastAsia="en-US"/>
        </w:rPr>
        <w:t xml:space="preserve">III. </w:t>
      </w:r>
      <w:r>
        <w:rPr>
          <w:rFonts w:ascii="Arial" w:hAnsi="Arial" w:eastAsia="Calibri" w:cs="Arial"/>
          <w:szCs w:val="24"/>
          <w:lang w:eastAsia="en-US"/>
        </w:rPr>
        <w:tab/>
        <w:t xml:space="preserve">i z r i č e </w:t>
      </w:r>
    </w:p>
    <w:p w:rsidR="0057298C" w:rsidP="000D4485" w:rsidRDefault="0057298C" w14:paraId="26350B3B" w14:textId="77777777">
      <w:pPr>
        <w:overflowPunct w:val="false"/>
        <w:jc w:val="center"/>
        <w:textAlignment w:val="auto"/>
        <w:rPr>
          <w:rFonts w:ascii="Arial" w:hAnsi="Arial" w:eastAsia="Calibri" w:cs="Arial"/>
          <w:szCs w:val="24"/>
          <w:lang w:eastAsia="en-US"/>
        </w:rPr>
      </w:pPr>
    </w:p>
    <w:p w:rsidR="0057298C" w:rsidP="000D4485" w:rsidRDefault="006F2F8C" w14:paraId="5BFCA0B0" w14:textId="77777777">
      <w:pPr>
        <w:jc w:val="center"/>
        <w:rPr>
          <w:rFonts w:ascii="Arial" w:hAnsi="Arial" w:eastAsia="Calibri" w:cs="Arial"/>
          <w:szCs w:val="24"/>
          <w:lang w:eastAsia="en-US"/>
        </w:rPr>
      </w:pPr>
      <w:r>
        <w:rPr>
          <w:rFonts w:ascii="Arial" w:hAnsi="Arial" w:eastAsia="Calibri" w:cs="Arial"/>
          <w:szCs w:val="24"/>
          <w:lang w:eastAsia="en-US"/>
        </w:rPr>
        <w:t xml:space="preserve">novčana kazna u iznosu od </w:t>
      </w:r>
      <w:r w:rsidR="00292DA0">
        <w:rPr>
          <w:rFonts w:ascii="Arial" w:hAnsi="Arial" w:eastAsia="Calibri" w:cs="Arial"/>
          <w:szCs w:val="24"/>
          <w:lang w:eastAsia="en-US"/>
        </w:rPr>
        <w:t>390</w:t>
      </w:r>
      <w:r>
        <w:rPr>
          <w:rFonts w:ascii="Arial" w:hAnsi="Arial" w:eastAsia="Calibri" w:cs="Arial"/>
        </w:rPr>
        <w:t>,00 (</w:t>
      </w:r>
      <w:r w:rsidR="00292DA0">
        <w:rPr>
          <w:rFonts w:ascii="Arial" w:hAnsi="Arial" w:eastAsia="Calibri" w:cs="Arial"/>
        </w:rPr>
        <w:t>tristo devedeset</w:t>
      </w:r>
      <w:r>
        <w:rPr>
          <w:rFonts w:ascii="Arial" w:hAnsi="Arial" w:eastAsia="Calibri" w:cs="Arial"/>
          <w:szCs w:val="24"/>
          <w:lang w:eastAsia="en-US"/>
        </w:rPr>
        <w:t>) eura.</w:t>
      </w:r>
    </w:p>
    <w:p w:rsidR="0057298C" w:rsidP="000D4485" w:rsidRDefault="0057298C" w14:paraId="05AD5A01" w14:textId="77777777">
      <w:pPr>
        <w:ind w:firstLine="708"/>
        <w:jc w:val="both"/>
        <w:rPr>
          <w:rFonts w:ascii="Arial" w:hAnsi="Arial" w:eastAsia="Calibri" w:cs="Arial"/>
        </w:rPr>
      </w:pPr>
    </w:p>
    <w:p w:rsidRPr="00154058" w:rsidR="00206056" w:rsidP="00206056" w:rsidRDefault="00206056" w14:paraId="4ED46E19" w14:textId="089174C1">
      <w:pPr>
        <w:ind w:firstLine="708"/>
        <w:jc w:val="both"/>
        <w:rPr>
          <w:rFonts w:ascii="Arial" w:hAnsi="Arial" w:cs="Arial"/>
          <w:szCs w:val="24"/>
        </w:rPr>
      </w:pPr>
      <w:r w:rsidRPr="00154058">
        <w:rPr>
          <w:rFonts w:ascii="Arial" w:hAnsi="Arial" w:cs="Arial"/>
          <w:szCs w:val="24"/>
        </w:rPr>
        <w:t>Okrivljeni</w:t>
      </w:r>
      <w:r>
        <w:rPr>
          <w:rFonts w:ascii="Arial" w:hAnsi="Arial" w:cs="Arial"/>
          <w:szCs w:val="24"/>
        </w:rPr>
        <w:t>ca</w:t>
      </w:r>
      <w:r w:rsidRPr="00154058">
        <w:rPr>
          <w:rFonts w:ascii="Arial" w:hAnsi="Arial" w:cs="Arial"/>
          <w:szCs w:val="24"/>
        </w:rPr>
        <w:t xml:space="preserve"> je dužn</w:t>
      </w:r>
      <w:r>
        <w:rPr>
          <w:rFonts w:ascii="Arial" w:hAnsi="Arial" w:cs="Arial"/>
          <w:szCs w:val="24"/>
        </w:rPr>
        <w:t>a</w:t>
      </w:r>
      <w:r w:rsidRPr="00154058">
        <w:rPr>
          <w:rFonts w:ascii="Arial" w:hAnsi="Arial" w:cs="Arial"/>
          <w:szCs w:val="24"/>
        </w:rPr>
        <w:t xml:space="preserve"> novčanu kaznu platiti u roku </w:t>
      </w:r>
      <w:r>
        <w:rPr>
          <w:rFonts w:ascii="Arial" w:hAnsi="Arial" w:cs="Arial"/>
          <w:szCs w:val="24"/>
        </w:rPr>
        <w:t>60</w:t>
      </w:r>
      <w:r w:rsidRPr="00154058">
        <w:rPr>
          <w:rFonts w:ascii="Arial" w:hAnsi="Arial" w:cs="Arial"/>
          <w:szCs w:val="24"/>
        </w:rPr>
        <w:t xml:space="preserve"> od dana dostave presude po nalogu za nacionalna plaćanja koji je prilog ovoj presudi. U navedenom roku okrivljeni</w:t>
      </w:r>
      <w:r>
        <w:rPr>
          <w:rFonts w:ascii="Arial" w:hAnsi="Arial" w:cs="Arial"/>
          <w:szCs w:val="24"/>
        </w:rPr>
        <w:t>ca</w:t>
      </w:r>
      <w:r w:rsidRPr="00154058">
        <w:rPr>
          <w:rFonts w:ascii="Arial" w:hAnsi="Arial" w:cs="Arial"/>
          <w:szCs w:val="24"/>
        </w:rPr>
        <w:t xml:space="preserve"> može novčanu kaznu platiti u više mjesečnih obroka.</w:t>
      </w:r>
    </w:p>
    <w:p w:rsidRPr="00154058" w:rsidR="00206056" w:rsidP="00206056" w:rsidRDefault="00206056" w14:paraId="46909B82" w14:textId="77777777">
      <w:pPr>
        <w:jc w:val="both"/>
        <w:rPr>
          <w:rFonts w:ascii="Arial" w:hAnsi="Arial" w:cs="Arial"/>
          <w:szCs w:val="24"/>
        </w:rPr>
      </w:pPr>
    </w:p>
    <w:p w:rsidRPr="00154058" w:rsidR="00206056" w:rsidP="00206056" w:rsidRDefault="00206056" w14:paraId="34AAAFAE" w14:textId="77777777">
      <w:pPr>
        <w:ind w:firstLine="708"/>
        <w:jc w:val="both"/>
        <w:rPr>
          <w:rFonts w:ascii="Arial" w:hAnsi="Arial" w:cs="Arial"/>
          <w:szCs w:val="24"/>
        </w:rPr>
      </w:pPr>
      <w:r w:rsidRPr="00154058">
        <w:rPr>
          <w:rFonts w:ascii="Arial" w:hAnsi="Arial" w:cs="Arial"/>
          <w:szCs w:val="24"/>
        </w:rPr>
        <w:lastRenderedPageBreak/>
        <w:t>Okrivljeni</w:t>
      </w:r>
      <w:r>
        <w:rPr>
          <w:rFonts w:ascii="Arial" w:hAnsi="Arial" w:cs="Arial"/>
          <w:szCs w:val="24"/>
        </w:rPr>
        <w:t>ca</w:t>
      </w:r>
      <w:r w:rsidRPr="00154058">
        <w:rPr>
          <w:rFonts w:ascii="Arial" w:hAnsi="Arial" w:cs="Arial"/>
          <w:szCs w:val="24"/>
        </w:rPr>
        <w:t xml:space="preserve"> se upozorava sukladno članku 152. stavak 3. Prekršajnog zakona da ako u roku koji </w:t>
      </w:r>
      <w:r>
        <w:rPr>
          <w:rFonts w:ascii="Arial" w:hAnsi="Arial" w:cs="Arial"/>
          <w:szCs w:val="24"/>
        </w:rPr>
        <w:t>joj</w:t>
      </w:r>
      <w:r w:rsidRPr="00154058">
        <w:rPr>
          <w:rFonts w:ascii="Arial" w:hAnsi="Arial" w:cs="Arial"/>
          <w:szCs w:val="24"/>
        </w:rPr>
        <w:t xml:space="preserve"> je određen za plaćanje novčane kazne uplati 2/3 izrečene kazne smatrati će se da je izrečena novčana kazna u cjelini plaćena. Ukoliko okrivljeni</w:t>
      </w:r>
      <w:r>
        <w:rPr>
          <w:rFonts w:ascii="Arial" w:hAnsi="Arial" w:cs="Arial"/>
          <w:szCs w:val="24"/>
        </w:rPr>
        <w:t>ca</w:t>
      </w:r>
      <w:r w:rsidRPr="00154058">
        <w:rPr>
          <w:rFonts w:ascii="Arial" w:hAnsi="Arial" w:cs="Arial"/>
          <w:szCs w:val="24"/>
        </w:rPr>
        <w:t xml:space="preserve"> u tom roku izrečenu novčanu kaznu ne plati, ista će se </w:t>
      </w:r>
      <w:r>
        <w:rPr>
          <w:rFonts w:ascii="Arial" w:hAnsi="Arial" w:cs="Arial"/>
          <w:szCs w:val="24"/>
        </w:rPr>
        <w:t>na temelju</w:t>
      </w:r>
      <w:r w:rsidRPr="00154058">
        <w:rPr>
          <w:rFonts w:ascii="Arial" w:hAnsi="Arial" w:cs="Arial"/>
          <w:szCs w:val="24"/>
        </w:rPr>
        <w:t xml:space="preserve"> članka 34. Prekršajnog zakona naplatiti prisilno. </w:t>
      </w:r>
    </w:p>
    <w:p w:rsidR="00A31A5E" w:rsidP="000D4485" w:rsidRDefault="00A31A5E" w14:paraId="5A3C3158" w14:textId="77777777">
      <w:pPr>
        <w:ind w:firstLine="708"/>
        <w:jc w:val="both"/>
        <w:rPr>
          <w:rFonts w:ascii="Arial" w:hAnsi="Arial" w:eastAsia="Calibri" w:cs="Arial"/>
          <w:szCs w:val="24"/>
          <w:lang w:eastAsia="en-US"/>
        </w:rPr>
      </w:pPr>
    </w:p>
    <w:p w:rsidRPr="00A31A5E" w:rsidR="00A31A5E" w:rsidP="000D4485" w:rsidRDefault="00A31A5E" w14:paraId="523DDED3" w14:textId="7ADF31A7">
      <w:pPr>
        <w:ind w:firstLine="708"/>
        <w:jc w:val="both"/>
        <w:rPr>
          <w:rFonts w:ascii="Arial" w:hAnsi="Arial" w:eastAsia="Calibri" w:cs="Arial"/>
          <w:szCs w:val="24"/>
          <w:lang w:eastAsia="en-US"/>
        </w:rPr>
      </w:pPr>
      <w:r w:rsidRPr="00A31A5E">
        <w:rPr>
          <w:rFonts w:ascii="Arial" w:hAnsi="Arial" w:eastAsia="Calibri" w:cs="Arial"/>
          <w:szCs w:val="24"/>
          <w:lang w:eastAsia="en-US"/>
        </w:rPr>
        <w:t>IV.</w:t>
      </w:r>
      <w:r w:rsidRPr="00A31A5E">
        <w:rPr>
          <w:rFonts w:ascii="Arial" w:hAnsi="Arial" w:eastAsia="Calibri" w:cs="Arial"/>
          <w:szCs w:val="24"/>
          <w:lang w:eastAsia="en-US"/>
        </w:rPr>
        <w:tab/>
        <w:t>Na temelju članka 50. stavak 1. i članka 58. Prekršajnog zakona, okrivljeni</w:t>
      </w:r>
      <w:r w:rsidR="00206056">
        <w:rPr>
          <w:rFonts w:ascii="Arial" w:hAnsi="Arial" w:eastAsia="Calibri" w:cs="Arial"/>
          <w:szCs w:val="24"/>
          <w:lang w:eastAsia="en-US"/>
        </w:rPr>
        <w:t>ci</w:t>
      </w:r>
      <w:r w:rsidRPr="00A31A5E">
        <w:rPr>
          <w:rFonts w:ascii="Arial" w:hAnsi="Arial" w:eastAsia="Calibri" w:cs="Arial"/>
          <w:szCs w:val="24"/>
          <w:lang w:eastAsia="en-US"/>
        </w:rPr>
        <w:t xml:space="preserve"> se izriče</w:t>
      </w:r>
    </w:p>
    <w:p w:rsidRPr="00A31A5E" w:rsidR="00A31A5E" w:rsidP="000D4485" w:rsidRDefault="00A31A5E" w14:paraId="2A9A2709" w14:textId="77777777">
      <w:pPr>
        <w:ind w:firstLine="708"/>
        <w:jc w:val="both"/>
        <w:rPr>
          <w:rFonts w:ascii="Arial" w:hAnsi="Arial" w:eastAsia="Calibri" w:cs="Arial"/>
          <w:szCs w:val="24"/>
          <w:lang w:eastAsia="en-US"/>
        </w:rPr>
      </w:pPr>
    </w:p>
    <w:p w:rsidRPr="00A31A5E" w:rsidR="00A31A5E" w:rsidP="000D4485" w:rsidRDefault="00A31A5E" w14:paraId="76D84AB3" w14:textId="77777777">
      <w:pPr>
        <w:ind w:firstLine="708"/>
        <w:jc w:val="center"/>
        <w:rPr>
          <w:rFonts w:ascii="Arial" w:hAnsi="Arial" w:eastAsia="Calibri" w:cs="Arial"/>
          <w:szCs w:val="24"/>
          <w:lang w:eastAsia="en-US"/>
        </w:rPr>
      </w:pPr>
      <w:r w:rsidRPr="00A31A5E">
        <w:rPr>
          <w:rFonts w:ascii="Arial" w:hAnsi="Arial" w:eastAsia="Calibri" w:cs="Arial"/>
          <w:szCs w:val="24"/>
          <w:lang w:eastAsia="en-US"/>
        </w:rPr>
        <w:t>zaštitna mjera zabrane upravljanja motornim vozilom</w:t>
      </w:r>
    </w:p>
    <w:p w:rsidRPr="00A31A5E" w:rsidR="00A31A5E" w:rsidP="000D4485" w:rsidRDefault="00A31A5E" w14:paraId="62B6AB56" w14:textId="77777777">
      <w:pPr>
        <w:ind w:firstLine="708"/>
        <w:jc w:val="center"/>
        <w:rPr>
          <w:rFonts w:ascii="Arial" w:hAnsi="Arial" w:eastAsia="Calibri" w:cs="Arial"/>
          <w:szCs w:val="24"/>
          <w:lang w:eastAsia="en-US"/>
        </w:rPr>
      </w:pPr>
      <w:r w:rsidRPr="00A31A5E">
        <w:rPr>
          <w:rFonts w:ascii="Arial" w:hAnsi="Arial" w:eastAsia="Calibri" w:cs="Arial"/>
          <w:szCs w:val="24"/>
          <w:lang w:eastAsia="en-US"/>
        </w:rPr>
        <w:t>"B" kategorije</w:t>
      </w:r>
    </w:p>
    <w:p w:rsidRPr="00A31A5E" w:rsidR="00A31A5E" w:rsidP="000D4485" w:rsidRDefault="00A31A5E" w14:paraId="14D7FB41" w14:textId="77777777">
      <w:pPr>
        <w:ind w:firstLine="708"/>
        <w:jc w:val="center"/>
        <w:rPr>
          <w:rFonts w:ascii="Arial" w:hAnsi="Arial" w:eastAsia="Calibri" w:cs="Arial"/>
          <w:szCs w:val="24"/>
          <w:lang w:eastAsia="en-US"/>
        </w:rPr>
      </w:pPr>
      <w:r>
        <w:rPr>
          <w:rFonts w:ascii="Arial" w:hAnsi="Arial" w:eastAsia="Calibri" w:cs="Arial"/>
          <w:szCs w:val="24"/>
          <w:lang w:eastAsia="en-US"/>
        </w:rPr>
        <w:t>u trajanju od 1 (jednog</w:t>
      </w:r>
      <w:r w:rsidRPr="00A31A5E">
        <w:rPr>
          <w:rFonts w:ascii="Arial" w:hAnsi="Arial" w:eastAsia="Calibri" w:cs="Arial"/>
          <w:szCs w:val="24"/>
          <w:lang w:eastAsia="en-US"/>
        </w:rPr>
        <w:t>) mjeseca.</w:t>
      </w:r>
    </w:p>
    <w:p w:rsidRPr="00A31A5E" w:rsidR="00A31A5E" w:rsidP="000D4485" w:rsidRDefault="00A31A5E" w14:paraId="3CCEAD80" w14:textId="77777777">
      <w:pPr>
        <w:ind w:firstLine="708"/>
        <w:jc w:val="center"/>
        <w:rPr>
          <w:rFonts w:ascii="Arial" w:hAnsi="Arial" w:eastAsia="Calibri" w:cs="Arial"/>
          <w:szCs w:val="24"/>
          <w:lang w:eastAsia="en-US"/>
        </w:rPr>
      </w:pPr>
    </w:p>
    <w:p w:rsidRPr="00A31A5E" w:rsidR="00A31A5E" w:rsidP="000D4485" w:rsidRDefault="00A31A5E" w14:paraId="5FE2ECE0" w14:textId="6C8F1154">
      <w:pPr>
        <w:ind w:firstLine="708"/>
        <w:jc w:val="both"/>
        <w:rPr>
          <w:rFonts w:ascii="Arial" w:hAnsi="Arial" w:eastAsia="Calibri" w:cs="Arial"/>
          <w:szCs w:val="24"/>
          <w:lang w:eastAsia="en-US"/>
        </w:rPr>
      </w:pPr>
      <w:r w:rsidRPr="00A31A5E">
        <w:rPr>
          <w:rFonts w:ascii="Arial" w:hAnsi="Arial" w:eastAsia="Calibri" w:cs="Arial"/>
          <w:szCs w:val="24"/>
          <w:lang w:eastAsia="en-US"/>
        </w:rPr>
        <w:t xml:space="preserve">Na temelju članka 130. stavak 9. Prekršajnog zakona u vrijeme izvršenja izrečene zaštitne mjere uračunava se i vrijeme u kojem je okrivljeniku oduzeta vozačka dozvola na temelju Naredbe o određivanju mjere opreza PU varaždinske, serijskog broja </w:t>
      </w:r>
      <w:r w:rsidR="00206056">
        <w:rPr>
          <w:rFonts w:ascii="Arial" w:hAnsi="Arial" w:eastAsia="Calibri" w:cs="Arial"/>
          <w:szCs w:val="24"/>
          <w:lang w:eastAsia="en-US"/>
        </w:rPr>
        <w:t>00883490</w:t>
      </w:r>
      <w:r w:rsidRPr="00A31A5E">
        <w:rPr>
          <w:rFonts w:ascii="Arial" w:hAnsi="Arial" w:eastAsia="Calibri" w:cs="Arial"/>
          <w:szCs w:val="24"/>
          <w:lang w:eastAsia="en-US"/>
        </w:rPr>
        <w:t xml:space="preserve"> od </w:t>
      </w:r>
      <w:r w:rsidR="00206056">
        <w:rPr>
          <w:rFonts w:ascii="Arial" w:hAnsi="Arial" w:eastAsia="Calibri" w:cs="Arial"/>
          <w:szCs w:val="24"/>
          <w:lang w:eastAsia="en-US"/>
        </w:rPr>
        <w:t>12. lipnja</w:t>
      </w:r>
      <w:r w:rsidR="007C1724">
        <w:rPr>
          <w:rFonts w:ascii="Arial" w:hAnsi="Arial" w:eastAsia="Calibri" w:cs="Arial"/>
          <w:szCs w:val="24"/>
          <w:lang w:eastAsia="en-US"/>
        </w:rPr>
        <w:t xml:space="preserve"> 202</w:t>
      </w:r>
      <w:r w:rsidR="00206056">
        <w:rPr>
          <w:rFonts w:ascii="Arial" w:hAnsi="Arial" w:eastAsia="Calibri" w:cs="Arial"/>
          <w:szCs w:val="24"/>
          <w:lang w:eastAsia="en-US"/>
        </w:rPr>
        <w:t>3</w:t>
      </w:r>
      <w:r w:rsidR="007C1724">
        <w:rPr>
          <w:rFonts w:ascii="Arial" w:hAnsi="Arial" w:eastAsia="Calibri" w:cs="Arial"/>
          <w:szCs w:val="24"/>
          <w:lang w:eastAsia="en-US"/>
        </w:rPr>
        <w:t xml:space="preserve">. </w:t>
      </w:r>
    </w:p>
    <w:p w:rsidRPr="00A31A5E" w:rsidR="00A31A5E" w:rsidP="000D4485" w:rsidRDefault="00A31A5E" w14:paraId="1FA6445D" w14:textId="77777777">
      <w:pPr>
        <w:ind w:firstLine="708"/>
        <w:jc w:val="both"/>
        <w:rPr>
          <w:rFonts w:ascii="Arial" w:hAnsi="Arial" w:eastAsia="Calibri" w:cs="Arial"/>
          <w:szCs w:val="24"/>
          <w:lang w:eastAsia="en-US"/>
        </w:rPr>
      </w:pPr>
    </w:p>
    <w:p w:rsidR="00A31A5E" w:rsidP="000D4485" w:rsidRDefault="00A31A5E" w14:paraId="48996858" w14:textId="77777777">
      <w:pPr>
        <w:ind w:firstLine="708"/>
        <w:jc w:val="both"/>
        <w:rPr>
          <w:rFonts w:ascii="Arial" w:hAnsi="Arial" w:eastAsia="Calibri" w:cs="Arial"/>
          <w:szCs w:val="24"/>
          <w:lang w:eastAsia="en-US"/>
        </w:rPr>
      </w:pPr>
      <w:r w:rsidRPr="00A31A5E">
        <w:rPr>
          <w:rFonts w:ascii="Arial" w:hAnsi="Arial" w:eastAsia="Calibri" w:cs="Arial"/>
          <w:szCs w:val="24"/>
          <w:lang w:eastAsia="en-US"/>
        </w:rPr>
        <w:t>Na temelju članka 58. stavak 2. Prekršajnog zakona izrečena zaštitna mjera počinje teći od izvršnosti presude.</w:t>
      </w:r>
    </w:p>
    <w:p w:rsidR="00802A93" w:rsidP="000D4485" w:rsidRDefault="00802A93" w14:paraId="4044D987" w14:textId="77777777">
      <w:pPr>
        <w:jc w:val="both"/>
        <w:rPr>
          <w:rFonts w:ascii="Arial" w:hAnsi="Arial" w:eastAsia="Calibri" w:cs="Arial"/>
          <w:szCs w:val="24"/>
          <w:lang w:eastAsia="en-US"/>
        </w:rPr>
      </w:pPr>
    </w:p>
    <w:p w:rsidRPr="003A1813" w:rsidR="00206056" w:rsidP="00206056" w:rsidRDefault="006F2F8C" w14:paraId="00E09FCB" w14:textId="3DC416E0">
      <w:pPr>
        <w:ind w:firstLine="708"/>
        <w:jc w:val="both"/>
        <w:rPr>
          <w:rFonts w:ascii="Arial" w:hAnsi="Arial" w:cs="Arial"/>
          <w:szCs w:val="24"/>
        </w:rPr>
      </w:pPr>
      <w:r>
        <w:rPr>
          <w:rFonts w:ascii="Arial" w:hAnsi="Arial" w:cs="Arial"/>
          <w:szCs w:val="24"/>
        </w:rPr>
        <w:t>V.</w:t>
      </w:r>
      <w:r>
        <w:rPr>
          <w:rFonts w:ascii="Arial" w:hAnsi="Arial" w:cs="Arial"/>
          <w:szCs w:val="24"/>
        </w:rPr>
        <w:tab/>
      </w:r>
      <w:r w:rsidR="00206056">
        <w:rPr>
          <w:rFonts w:ascii="Arial" w:hAnsi="Arial" w:cs="Arial"/>
          <w:szCs w:val="24"/>
        </w:rPr>
        <w:t xml:space="preserve">Trošak postupka </w:t>
      </w:r>
      <w:r w:rsidRPr="003A1813" w:rsidR="00206056">
        <w:rPr>
          <w:rFonts w:ascii="Arial" w:hAnsi="Arial" w:cs="Arial"/>
          <w:szCs w:val="24"/>
        </w:rPr>
        <w:t xml:space="preserve">odmjeren je u iznosu od </w:t>
      </w:r>
      <w:r w:rsidR="00206056">
        <w:rPr>
          <w:rFonts w:ascii="Arial" w:hAnsi="Arial" w:cs="Arial"/>
          <w:szCs w:val="24"/>
        </w:rPr>
        <w:t>300,00 (tristo) eura</w:t>
      </w:r>
      <w:r w:rsidRPr="003A1813" w:rsidR="00206056">
        <w:rPr>
          <w:rFonts w:ascii="Arial" w:hAnsi="Arial" w:cs="Arial"/>
          <w:szCs w:val="24"/>
        </w:rPr>
        <w:t xml:space="preserve">, a temelji se na članku 138. stavak 3. u vezi članka 139. stavak 3. Prekršajnog zakona, te Rješenju o određivanju paušalnog iznosa za troškove prekršajnog postupka </w:t>
      </w:r>
      <w:r w:rsidRPr="00B004B0" w:rsidR="00206056">
        <w:rPr>
          <w:rFonts w:ascii="Arial" w:hAnsi="Arial" w:cs="Arial"/>
          <w:szCs w:val="24"/>
        </w:rPr>
        <w:t xml:space="preserve">(„Narodne novine” </w:t>
      </w:r>
      <w:r w:rsidRPr="003A1813" w:rsidR="00206056">
        <w:rPr>
          <w:rFonts w:ascii="Arial" w:hAnsi="Arial" w:cs="Arial"/>
          <w:szCs w:val="24"/>
        </w:rPr>
        <w:t>18/</w:t>
      </w:r>
      <w:r w:rsidR="00206056">
        <w:rPr>
          <w:rFonts w:ascii="Arial" w:hAnsi="Arial" w:cs="Arial"/>
          <w:szCs w:val="24"/>
        </w:rPr>
        <w:t>20</w:t>
      </w:r>
      <w:r w:rsidRPr="003A1813" w:rsidR="00206056">
        <w:rPr>
          <w:rFonts w:ascii="Arial" w:hAnsi="Arial" w:cs="Arial"/>
          <w:szCs w:val="24"/>
        </w:rPr>
        <w:t>13</w:t>
      </w:r>
      <w:r w:rsidR="00206056">
        <w:rPr>
          <w:rFonts w:ascii="Arial" w:hAnsi="Arial" w:cs="Arial"/>
          <w:szCs w:val="24"/>
        </w:rPr>
        <w:t>.</w:t>
      </w:r>
      <w:r w:rsidRPr="003A1813" w:rsidR="00206056">
        <w:rPr>
          <w:rFonts w:ascii="Arial" w:hAnsi="Arial" w:cs="Arial"/>
          <w:szCs w:val="24"/>
        </w:rPr>
        <w:t>) i dužn</w:t>
      </w:r>
      <w:r w:rsidR="00206056">
        <w:rPr>
          <w:rFonts w:ascii="Arial" w:hAnsi="Arial" w:cs="Arial"/>
          <w:szCs w:val="24"/>
        </w:rPr>
        <w:t>a ga je naknaditi okrivljenica</w:t>
      </w:r>
      <w:r w:rsidRPr="003A1813" w:rsidR="00206056">
        <w:rPr>
          <w:rFonts w:ascii="Arial" w:hAnsi="Arial" w:cs="Arial"/>
          <w:szCs w:val="24"/>
        </w:rPr>
        <w:t xml:space="preserve"> u istom roku kao i kaznu</w:t>
      </w:r>
      <w:r w:rsidR="00206056">
        <w:rPr>
          <w:rFonts w:ascii="Arial" w:hAnsi="Arial" w:cs="Arial"/>
          <w:szCs w:val="24"/>
        </w:rPr>
        <w:t xml:space="preserve"> od dana dostave ove presude</w:t>
      </w:r>
      <w:r w:rsidRPr="003A1813" w:rsidR="00206056">
        <w:rPr>
          <w:rFonts w:ascii="Arial" w:hAnsi="Arial" w:cs="Arial"/>
          <w:szCs w:val="24"/>
        </w:rPr>
        <w:t>, pod prijetnjom prisilne naplate, a po nalogu za nacionalna plaćanja koji je prilog ovoj presudi.</w:t>
      </w:r>
    </w:p>
    <w:p w:rsidR="0057298C" w:rsidP="00206056" w:rsidRDefault="0057298C" w14:paraId="0D88B625" w14:textId="445ED110">
      <w:pPr>
        <w:ind w:firstLine="709"/>
        <w:jc w:val="both"/>
        <w:rPr>
          <w:rFonts w:ascii="Arial" w:hAnsi="Arial" w:cs="Arial"/>
          <w:szCs w:val="24"/>
        </w:rPr>
      </w:pPr>
    </w:p>
    <w:p w:rsidR="0057298C" w:rsidP="000D4485" w:rsidRDefault="006F2F8C" w14:paraId="50C05187" w14:textId="77777777">
      <w:pPr>
        <w:overflowPunct w:val="false"/>
        <w:jc w:val="center"/>
        <w:textAlignment w:val="auto"/>
        <w:rPr>
          <w:rFonts w:ascii="Arial" w:hAnsi="Arial" w:cs="Arial"/>
          <w:szCs w:val="24"/>
        </w:rPr>
      </w:pPr>
      <w:r>
        <w:rPr>
          <w:rFonts w:ascii="Arial" w:hAnsi="Arial" w:cs="Arial"/>
          <w:szCs w:val="24"/>
        </w:rPr>
        <w:t>Obrazloženje</w:t>
      </w:r>
    </w:p>
    <w:p w:rsidR="0057298C" w:rsidP="000D4485" w:rsidRDefault="0057298C" w14:paraId="7D0488B2" w14:textId="77777777">
      <w:pPr>
        <w:overflowPunct w:val="false"/>
        <w:textAlignment w:val="auto"/>
        <w:rPr>
          <w:rFonts w:ascii="Arial" w:hAnsi="Arial" w:cs="Arial"/>
          <w:szCs w:val="24"/>
        </w:rPr>
      </w:pPr>
    </w:p>
    <w:p w:rsidR="0057298C" w:rsidP="000D4485" w:rsidRDefault="006F2F8C" w14:paraId="31FD2102" w14:textId="476017ED">
      <w:pPr>
        <w:pStyle w:val="Tijeloteksta"/>
        <w:spacing w:after="0"/>
        <w:ind w:firstLine="720"/>
        <w:jc w:val="both"/>
        <w:rPr>
          <w:rFonts w:ascii="Arial" w:hAnsi="Arial" w:cs="Arial"/>
          <w:szCs w:val="24"/>
          <w:lang w:eastAsia="en-US"/>
        </w:rPr>
      </w:pPr>
      <w:r>
        <w:rPr>
          <w:rFonts w:ascii="Arial" w:hAnsi="Arial" w:cs="Arial"/>
          <w:szCs w:val="24"/>
          <w:lang w:eastAsia="en-US"/>
        </w:rPr>
        <w:t>1.</w:t>
      </w:r>
      <w:r>
        <w:rPr>
          <w:rFonts w:ascii="Arial" w:hAnsi="Arial" w:cs="Arial"/>
          <w:szCs w:val="24"/>
          <w:lang w:eastAsia="en-US"/>
        </w:rPr>
        <w:tab/>
        <w:t>Policijs</w:t>
      </w:r>
      <w:r w:rsidR="00FD3414">
        <w:rPr>
          <w:rFonts w:ascii="Arial" w:hAnsi="Arial" w:cs="Arial"/>
          <w:szCs w:val="24"/>
          <w:lang w:eastAsia="en-US"/>
        </w:rPr>
        <w:t>ka uprava varaždinska izdala je</w:t>
      </w:r>
      <w:r>
        <w:rPr>
          <w:rFonts w:ascii="Arial" w:hAnsi="Arial" w:cs="Arial"/>
          <w:szCs w:val="24"/>
          <w:lang w:eastAsia="en-US"/>
        </w:rPr>
        <w:t xml:space="preserve"> </w:t>
      </w:r>
      <w:r w:rsidR="00206056">
        <w:rPr>
          <w:rFonts w:ascii="Arial" w:hAnsi="Arial" w:cs="Arial"/>
          <w:szCs w:val="24"/>
          <w:lang w:eastAsia="en-US"/>
        </w:rPr>
        <w:t xml:space="preserve">obavezni </w:t>
      </w:r>
      <w:r>
        <w:rPr>
          <w:rFonts w:ascii="Arial" w:hAnsi="Arial" w:cs="Arial"/>
          <w:szCs w:val="24"/>
          <w:lang w:eastAsia="en-US"/>
        </w:rPr>
        <w:t>prekršajni nalog protiv okrivljeni</w:t>
      </w:r>
      <w:r w:rsidR="00206056">
        <w:rPr>
          <w:rFonts w:ascii="Arial" w:hAnsi="Arial" w:cs="Arial"/>
          <w:szCs w:val="24"/>
          <w:lang w:eastAsia="en-US"/>
        </w:rPr>
        <w:t>ce</w:t>
      </w:r>
      <w:r>
        <w:rPr>
          <w:rFonts w:ascii="Arial" w:hAnsi="Arial" w:cs="Arial"/>
          <w:szCs w:val="24"/>
          <w:lang w:eastAsia="en-US"/>
        </w:rPr>
        <w:t xml:space="preserve"> zbog prekršaja činjenično i pravno op</w:t>
      </w:r>
      <w:r w:rsidR="008326E7">
        <w:rPr>
          <w:rFonts w:ascii="Arial" w:hAnsi="Arial" w:cs="Arial"/>
          <w:szCs w:val="24"/>
          <w:lang w:eastAsia="en-US"/>
        </w:rPr>
        <w:t xml:space="preserve">isanog u izreci presude. </w:t>
      </w:r>
      <w:r>
        <w:rPr>
          <w:rFonts w:ascii="Arial" w:hAnsi="Arial" w:cs="Arial"/>
          <w:szCs w:val="24"/>
          <w:lang w:eastAsia="en-US"/>
        </w:rPr>
        <w:t>Okrivljeni</w:t>
      </w:r>
      <w:r w:rsidR="00206056">
        <w:rPr>
          <w:rFonts w:ascii="Arial" w:hAnsi="Arial" w:cs="Arial"/>
          <w:szCs w:val="24"/>
          <w:lang w:eastAsia="en-US"/>
        </w:rPr>
        <w:t>ca</w:t>
      </w:r>
      <w:r>
        <w:rPr>
          <w:rFonts w:ascii="Arial" w:hAnsi="Arial" w:cs="Arial"/>
          <w:szCs w:val="24"/>
          <w:lang w:eastAsia="en-US"/>
        </w:rPr>
        <w:t xml:space="preserve"> je pravodobno izjavi</w:t>
      </w:r>
      <w:r w:rsidR="00206056">
        <w:rPr>
          <w:rFonts w:ascii="Arial" w:hAnsi="Arial" w:cs="Arial"/>
          <w:szCs w:val="24"/>
          <w:lang w:eastAsia="en-US"/>
        </w:rPr>
        <w:t>la</w:t>
      </w:r>
      <w:r>
        <w:rPr>
          <w:rFonts w:ascii="Arial" w:hAnsi="Arial" w:cs="Arial"/>
          <w:szCs w:val="24"/>
          <w:lang w:eastAsia="en-US"/>
        </w:rPr>
        <w:t xml:space="preserve"> prigovor protiv </w:t>
      </w:r>
      <w:r w:rsidR="00206056">
        <w:rPr>
          <w:rFonts w:ascii="Arial" w:hAnsi="Arial" w:cs="Arial"/>
          <w:szCs w:val="24"/>
          <w:lang w:eastAsia="en-US"/>
        </w:rPr>
        <w:t xml:space="preserve">obaveznog </w:t>
      </w:r>
      <w:r>
        <w:rPr>
          <w:rFonts w:ascii="Arial" w:hAnsi="Arial" w:cs="Arial"/>
          <w:szCs w:val="24"/>
          <w:lang w:eastAsia="en-US"/>
        </w:rPr>
        <w:t xml:space="preserve">prekršajnog naloga koji je stavljen izvan snage te je proveden </w:t>
      </w:r>
      <w:r w:rsidR="00CC267C">
        <w:rPr>
          <w:rFonts w:ascii="Arial" w:hAnsi="Arial" w:cs="Arial"/>
          <w:szCs w:val="24"/>
          <w:lang w:eastAsia="en-US"/>
        </w:rPr>
        <w:t>žurni</w:t>
      </w:r>
      <w:r>
        <w:rPr>
          <w:rFonts w:ascii="Arial" w:hAnsi="Arial" w:cs="Arial"/>
          <w:szCs w:val="24"/>
          <w:lang w:eastAsia="en-US"/>
        </w:rPr>
        <w:t xml:space="preserve"> postupak.</w:t>
      </w:r>
    </w:p>
    <w:p w:rsidR="0057298C" w:rsidP="000D4485" w:rsidRDefault="0057298C" w14:paraId="56E80571" w14:textId="77777777">
      <w:pPr>
        <w:pStyle w:val="Tijeloteksta"/>
        <w:spacing w:after="0"/>
        <w:ind w:firstLine="720"/>
        <w:jc w:val="both"/>
        <w:rPr>
          <w:rFonts w:ascii="Arial" w:hAnsi="Arial" w:cs="Arial"/>
          <w:szCs w:val="24"/>
          <w:lang w:eastAsia="en-US"/>
        </w:rPr>
      </w:pPr>
    </w:p>
    <w:p w:rsidR="00206056" w:rsidP="00206056" w:rsidRDefault="006F2F8C" w14:paraId="0656C4CD" w14:textId="23CDF917">
      <w:pPr>
        <w:jc w:val="both"/>
        <w:rPr>
          <w:rFonts w:ascii="Arial" w:hAnsi="Arial" w:cs="Arial"/>
        </w:rPr>
      </w:pPr>
      <w:r>
        <w:rPr>
          <w:rFonts w:ascii="Arial" w:hAnsi="Arial" w:cs="Arial"/>
          <w:szCs w:val="24"/>
          <w:lang w:eastAsia="en-US"/>
        </w:rPr>
        <w:tab/>
        <w:t>2.</w:t>
      </w:r>
      <w:r>
        <w:rPr>
          <w:rFonts w:ascii="Arial" w:hAnsi="Arial" w:cs="Arial"/>
          <w:szCs w:val="24"/>
          <w:lang w:eastAsia="en-US"/>
        </w:rPr>
        <w:tab/>
      </w:r>
      <w:r w:rsidRPr="00772C5A" w:rsidR="00772C5A">
        <w:rPr>
          <w:rFonts w:ascii="Arial" w:hAnsi="Arial" w:cs="Arial"/>
          <w:szCs w:val="24"/>
        </w:rPr>
        <w:t xml:space="preserve">U dokaznom postupku </w:t>
      </w:r>
      <w:r w:rsidR="00206056">
        <w:rPr>
          <w:rFonts w:ascii="Arial" w:hAnsi="Arial" w:cs="Arial"/>
          <w:szCs w:val="24"/>
        </w:rPr>
        <w:t>pročitan je</w:t>
      </w:r>
      <w:r w:rsidRPr="00206056" w:rsidR="00206056">
        <w:rPr>
          <w:rFonts w:ascii="Arial" w:hAnsi="Arial" w:cs="Arial"/>
          <w:szCs w:val="24"/>
        </w:rPr>
        <w:t xml:space="preserve"> </w:t>
      </w:r>
      <w:r w:rsidR="00206056">
        <w:rPr>
          <w:rFonts w:ascii="Arial" w:hAnsi="Arial" w:cs="Arial"/>
          <w:szCs w:val="24"/>
        </w:rPr>
        <w:t xml:space="preserve">Zapisnik o ispitivanju prisutnosti alkohola od 12. lipnja 2023. (list 11 spisa), Naredba o određivanju mjere opreza od 12. lipnja 2023. (list 12 spisa) </w:t>
      </w:r>
      <w:r w:rsidR="00206056">
        <w:rPr>
          <w:rFonts w:ascii="Arial" w:hAnsi="Arial" w:cs="Arial"/>
        </w:rPr>
        <w:t xml:space="preserve">i Potvrda Ministarstva pravosuđa, uprave i digitalne transformacije, Odjela za prekršajne evidencije od 8. siječnja 2026. (list 40-41 spisa), ispitani su svjedoci Željko </w:t>
      </w:r>
      <w:proofErr w:type="spellStart"/>
      <w:r w:rsidR="00206056">
        <w:rPr>
          <w:rFonts w:ascii="Arial" w:hAnsi="Arial" w:cs="Arial"/>
        </w:rPr>
        <w:t>Topolnjak</w:t>
      </w:r>
      <w:proofErr w:type="spellEnd"/>
      <w:r w:rsidR="00206056">
        <w:rPr>
          <w:rFonts w:ascii="Arial" w:hAnsi="Arial" w:cs="Arial"/>
        </w:rPr>
        <w:t xml:space="preserve"> i Marko Šafarek, dok je okrivljenica svoju obranu iznijela pisanim putem. </w:t>
      </w:r>
    </w:p>
    <w:p w:rsidR="00206056" w:rsidP="00206056" w:rsidRDefault="00206056" w14:paraId="48C9BD5D" w14:textId="49C8B155">
      <w:pPr>
        <w:jc w:val="both"/>
        <w:rPr>
          <w:rFonts w:ascii="Arial" w:hAnsi="Arial" w:cs="Arial"/>
          <w:szCs w:val="24"/>
        </w:rPr>
      </w:pPr>
    </w:p>
    <w:p w:rsidR="00206056" w:rsidP="00206056" w:rsidRDefault="00772C5A" w14:paraId="76422627" w14:textId="3EDA253F">
      <w:pPr>
        <w:jc w:val="both"/>
        <w:rPr>
          <w:rFonts w:ascii="Arial" w:hAnsi="Arial" w:cs="Arial"/>
          <w:szCs w:val="24"/>
        </w:rPr>
      </w:pPr>
      <w:r w:rsidRPr="00772C5A">
        <w:rPr>
          <w:rFonts w:ascii="Arial" w:hAnsi="Arial" w:cs="Arial"/>
          <w:szCs w:val="24"/>
        </w:rPr>
        <w:t xml:space="preserve"> </w:t>
      </w:r>
      <w:r w:rsidR="008053BB">
        <w:rPr>
          <w:rFonts w:ascii="Arial" w:hAnsi="Arial" w:cs="Arial"/>
          <w:szCs w:val="24"/>
        </w:rPr>
        <w:tab/>
      </w:r>
      <w:r w:rsidR="00206056">
        <w:rPr>
          <w:rFonts w:ascii="Arial" w:hAnsi="Arial" w:cs="Arial"/>
          <w:szCs w:val="24"/>
        </w:rPr>
        <w:t>3</w:t>
      </w:r>
      <w:r w:rsidR="006F2F8C">
        <w:rPr>
          <w:rFonts w:ascii="Arial" w:hAnsi="Arial" w:cs="Arial"/>
          <w:szCs w:val="24"/>
        </w:rPr>
        <w:t xml:space="preserve">. </w:t>
      </w:r>
      <w:r w:rsidR="006F2F8C">
        <w:rPr>
          <w:rFonts w:ascii="Arial" w:hAnsi="Arial" w:cs="Arial"/>
          <w:szCs w:val="24"/>
        </w:rPr>
        <w:tab/>
      </w:r>
      <w:r w:rsidR="00206056">
        <w:rPr>
          <w:rFonts w:ascii="Arial" w:hAnsi="Arial" w:cs="Arial"/>
          <w:szCs w:val="24"/>
        </w:rPr>
        <w:t xml:space="preserve">Iznoseći svoju obranu okrivljenica je navela da nije počinila prekršaj koji joj je stavljen na teret obaveznim prekršajnim nalogom Policijske uprave varaždinske, Postaje prometne policije Varaždin od 31. srpnja 2023. Nije točno da je 12. lipnja 2023. u 00,30 sati u Strmcu Podravskom upravljala vozilom reg. oznake A0AS506 pod utjecajem alkohola od 0,98 g/kg. Navedeno dana je doista bila legitimirana od strane djelatnika policije, ali tom prilikom nije upravljala nikakvim vozilom već je bila pješke kada su ju legitimirali djelatnici policije. Nadalje navodi da nije vlasnik niti posjednik vozila reg. oznake A0AS506 niti je istim upravljala. </w:t>
      </w:r>
      <w:r w:rsidR="00B23ED1">
        <w:rPr>
          <w:rFonts w:ascii="Arial" w:hAnsi="Arial" w:cs="Arial"/>
          <w:szCs w:val="24"/>
        </w:rPr>
        <w:t xml:space="preserve">Navedenog dana ju je njen </w:t>
      </w:r>
      <w:r w:rsidR="00B23ED1">
        <w:rPr>
          <w:rFonts w:ascii="Arial" w:hAnsi="Arial" w:cs="Arial"/>
          <w:szCs w:val="24"/>
        </w:rPr>
        <w:lastRenderedPageBreak/>
        <w:t xml:space="preserve">izvanbračni suprug Željko </w:t>
      </w:r>
      <w:proofErr w:type="spellStart"/>
      <w:r w:rsidR="00B23ED1">
        <w:rPr>
          <w:rFonts w:ascii="Arial" w:hAnsi="Arial" w:cs="Arial"/>
          <w:szCs w:val="24"/>
        </w:rPr>
        <w:t>Topolnjak</w:t>
      </w:r>
      <w:proofErr w:type="spellEnd"/>
      <w:r w:rsidR="00B23ED1">
        <w:rPr>
          <w:rFonts w:ascii="Arial" w:hAnsi="Arial" w:cs="Arial"/>
          <w:szCs w:val="24"/>
        </w:rPr>
        <w:t xml:space="preserve"> pozvao da ga zaustavila policija te da je bio zatečen u alkoholiziranom stanju kod upravljanja osobnim automobilom pa ju je pozvao da dođe po njega jer ne smije nastaviti upravljati automobilom te ga je morao ostaviti na mjestu gdje je zatečen. Budući da je bila sa prijateljicama u izlasku gdje je konzumirala alkoholna pića, zamolila je prijateljicu Mateju </w:t>
      </w:r>
      <w:proofErr w:type="spellStart"/>
      <w:r w:rsidR="00B23ED1">
        <w:rPr>
          <w:rFonts w:ascii="Arial" w:hAnsi="Arial" w:cs="Arial"/>
          <w:szCs w:val="24"/>
        </w:rPr>
        <w:t>Sokač</w:t>
      </w:r>
      <w:proofErr w:type="spellEnd"/>
      <w:r w:rsidR="00B23ED1">
        <w:rPr>
          <w:rFonts w:ascii="Arial" w:hAnsi="Arial" w:cs="Arial"/>
          <w:szCs w:val="24"/>
        </w:rPr>
        <w:t xml:space="preserve"> da ju odveze do Strmca Podravskog kako bi povezle Željka </w:t>
      </w:r>
      <w:proofErr w:type="spellStart"/>
      <w:r w:rsidR="00B23ED1">
        <w:rPr>
          <w:rFonts w:ascii="Arial" w:hAnsi="Arial" w:cs="Arial"/>
          <w:szCs w:val="24"/>
        </w:rPr>
        <w:t>Topolnjaka</w:t>
      </w:r>
      <w:proofErr w:type="spellEnd"/>
      <w:r w:rsidR="00B23ED1">
        <w:rPr>
          <w:rFonts w:ascii="Arial" w:hAnsi="Arial" w:cs="Arial"/>
          <w:szCs w:val="24"/>
        </w:rPr>
        <w:t xml:space="preserve"> kući. Kada su stigle u Strmec Podravski, Mateja </w:t>
      </w:r>
      <w:proofErr w:type="spellStart"/>
      <w:r w:rsidR="00B23ED1">
        <w:rPr>
          <w:rFonts w:ascii="Arial" w:hAnsi="Arial" w:cs="Arial"/>
          <w:szCs w:val="24"/>
        </w:rPr>
        <w:t>Sokač</w:t>
      </w:r>
      <w:proofErr w:type="spellEnd"/>
      <w:r w:rsidR="00B23ED1">
        <w:rPr>
          <w:rFonts w:ascii="Arial" w:hAnsi="Arial" w:cs="Arial"/>
          <w:szCs w:val="24"/>
        </w:rPr>
        <w:t xml:space="preserve"> je parkirala automobil na način da je isti bio parkiran nasuprot zaustavljenog vozila njenog izvanbračnog supruga i gdje su se s njim nalazili djelatnici policije. Ona je u tom automobilu bila kao suvozač, izašla je iz automobila kojim je upravljala Mateja </w:t>
      </w:r>
      <w:proofErr w:type="spellStart"/>
      <w:r w:rsidR="00B23ED1">
        <w:rPr>
          <w:rFonts w:ascii="Arial" w:hAnsi="Arial" w:cs="Arial"/>
          <w:szCs w:val="24"/>
        </w:rPr>
        <w:t>Sokač</w:t>
      </w:r>
      <w:proofErr w:type="spellEnd"/>
      <w:r w:rsidR="00B23ED1">
        <w:rPr>
          <w:rFonts w:ascii="Arial" w:hAnsi="Arial" w:cs="Arial"/>
          <w:szCs w:val="24"/>
        </w:rPr>
        <w:t xml:space="preserve">, prešla preko ceste i došla do mjesta gdje su se nalazili policijski službenici i Željko </w:t>
      </w:r>
      <w:proofErr w:type="spellStart"/>
      <w:r w:rsidR="00B23ED1">
        <w:rPr>
          <w:rFonts w:ascii="Arial" w:hAnsi="Arial" w:cs="Arial"/>
          <w:szCs w:val="24"/>
        </w:rPr>
        <w:t>Topolnjak</w:t>
      </w:r>
      <w:proofErr w:type="spellEnd"/>
      <w:r w:rsidR="00B23ED1">
        <w:rPr>
          <w:rFonts w:ascii="Arial" w:hAnsi="Arial" w:cs="Arial"/>
          <w:szCs w:val="24"/>
        </w:rPr>
        <w:t xml:space="preserve"> koji se tamo s njima prepirao i svađao, pa ga je ona krenula smirivati, a nakon čega su policajci zatražili da se i ona </w:t>
      </w:r>
      <w:proofErr w:type="spellStart"/>
      <w:r w:rsidR="00B23ED1">
        <w:rPr>
          <w:rFonts w:ascii="Arial" w:hAnsi="Arial" w:cs="Arial"/>
          <w:szCs w:val="24"/>
        </w:rPr>
        <w:t>alkotestira</w:t>
      </w:r>
      <w:proofErr w:type="spellEnd"/>
      <w:r w:rsidR="00B23ED1">
        <w:rPr>
          <w:rFonts w:ascii="Arial" w:hAnsi="Arial" w:cs="Arial"/>
          <w:szCs w:val="24"/>
        </w:rPr>
        <w:t xml:space="preserve">. Budući da nije ništa pogriješila niti počinila bilo kakav prekršaj pristala je da se provede alkotestiranje i tada je doista utvrđena koncentracija alkohola kako je to navedeno u obaveznom prekršajnom nalogu. Međutim, ponavlja da nije tom prilikom upravljala navedenim vozilom niti je u bilo kojem trenutku bila na mjestu vozača. Predlaže da su sud po provedenom postupku oslobodi optužbe. </w:t>
      </w:r>
    </w:p>
    <w:p w:rsidR="008E7A6F" w:rsidP="000D4485" w:rsidRDefault="008E7A6F" w14:paraId="2215ED5E" w14:textId="77777777">
      <w:pPr>
        <w:pStyle w:val="Tijeloteksta"/>
        <w:spacing w:after="0"/>
        <w:jc w:val="both"/>
        <w:rPr>
          <w:rFonts w:ascii="Arial" w:hAnsi="Arial" w:cs="Arial"/>
          <w:szCs w:val="24"/>
        </w:rPr>
      </w:pPr>
    </w:p>
    <w:p w:rsidR="0019681B" w:rsidP="00B23ED1" w:rsidRDefault="008E7A6F" w14:paraId="60D8BAB9" w14:textId="77777777">
      <w:pPr>
        <w:pStyle w:val="Tijeloteksta"/>
        <w:spacing w:after="0"/>
        <w:jc w:val="both"/>
        <w:rPr>
          <w:rFonts w:ascii="Arial" w:hAnsi="Arial" w:cs="Arial"/>
          <w:szCs w:val="24"/>
        </w:rPr>
      </w:pPr>
      <w:r>
        <w:rPr>
          <w:rFonts w:ascii="Arial" w:hAnsi="Arial" w:cs="Arial"/>
          <w:szCs w:val="24"/>
        </w:rPr>
        <w:tab/>
      </w:r>
      <w:r w:rsidR="00B23ED1">
        <w:rPr>
          <w:rFonts w:ascii="Arial" w:hAnsi="Arial" w:cs="Arial"/>
          <w:szCs w:val="24"/>
        </w:rPr>
        <w:t>4</w:t>
      </w:r>
      <w:r>
        <w:rPr>
          <w:rFonts w:ascii="Arial" w:hAnsi="Arial" w:cs="Arial"/>
          <w:szCs w:val="24"/>
        </w:rPr>
        <w:t>.</w:t>
      </w:r>
      <w:r>
        <w:rPr>
          <w:rFonts w:ascii="Arial" w:hAnsi="Arial" w:cs="Arial"/>
          <w:szCs w:val="24"/>
        </w:rPr>
        <w:tab/>
      </w:r>
      <w:r w:rsidR="00CD0133">
        <w:rPr>
          <w:rFonts w:ascii="Arial" w:hAnsi="Arial" w:cs="Arial"/>
          <w:szCs w:val="24"/>
        </w:rPr>
        <w:t>Na temelju provedenog dokaznog postupka,</w:t>
      </w:r>
      <w:r w:rsidR="00C451C6">
        <w:rPr>
          <w:rFonts w:ascii="Arial" w:hAnsi="Arial" w:cs="Arial"/>
          <w:szCs w:val="24"/>
        </w:rPr>
        <w:t xml:space="preserve"> sud utvrđuje da je okrivljen</w:t>
      </w:r>
      <w:r w:rsidR="00B23ED1">
        <w:rPr>
          <w:rFonts w:ascii="Arial" w:hAnsi="Arial" w:cs="Arial"/>
          <w:szCs w:val="24"/>
        </w:rPr>
        <w:t xml:space="preserve">a Ljiljana Slaviček počinila </w:t>
      </w:r>
      <w:r w:rsidR="00C451C6">
        <w:rPr>
          <w:rFonts w:ascii="Arial" w:hAnsi="Arial" w:cs="Arial"/>
          <w:szCs w:val="24"/>
        </w:rPr>
        <w:t xml:space="preserve"> djelo za koje se optužuje. Iz Zapisnika o ispitivanju prisutnosti alkohola od </w:t>
      </w:r>
      <w:r w:rsidR="00B23ED1">
        <w:rPr>
          <w:rFonts w:ascii="Arial" w:hAnsi="Arial" w:cs="Arial"/>
          <w:szCs w:val="24"/>
        </w:rPr>
        <w:t xml:space="preserve">12. lipnja 2023. sud utvrđuje da je okrivljenica inkriminiranog dana i to 12. lipnja 2023. </w:t>
      </w:r>
      <w:r w:rsidR="005F4D6E">
        <w:rPr>
          <w:rFonts w:ascii="Arial" w:hAnsi="Arial" w:cs="Arial"/>
          <w:szCs w:val="24"/>
        </w:rPr>
        <w:t>od strane policijskih službenika</w:t>
      </w:r>
      <w:r w:rsidR="00BF6D27">
        <w:rPr>
          <w:rFonts w:ascii="Arial" w:hAnsi="Arial" w:cs="Arial"/>
          <w:szCs w:val="24"/>
        </w:rPr>
        <w:t xml:space="preserve"> </w:t>
      </w:r>
      <w:proofErr w:type="spellStart"/>
      <w:r w:rsidR="005F4D6E">
        <w:rPr>
          <w:rFonts w:ascii="Arial" w:hAnsi="Arial" w:cs="Arial"/>
          <w:szCs w:val="24"/>
        </w:rPr>
        <w:t>alkotestiran</w:t>
      </w:r>
      <w:r w:rsidR="00B23ED1">
        <w:rPr>
          <w:rFonts w:ascii="Arial" w:hAnsi="Arial" w:cs="Arial"/>
          <w:szCs w:val="24"/>
        </w:rPr>
        <w:t>a</w:t>
      </w:r>
      <w:proofErr w:type="spellEnd"/>
      <w:r w:rsidR="005F4D6E">
        <w:rPr>
          <w:rFonts w:ascii="Arial" w:hAnsi="Arial" w:cs="Arial"/>
          <w:szCs w:val="24"/>
        </w:rPr>
        <w:t xml:space="preserve"> kojom prilikom </w:t>
      </w:r>
      <w:r w:rsidR="00B23ED1">
        <w:rPr>
          <w:rFonts w:ascii="Arial" w:hAnsi="Arial" w:cs="Arial"/>
          <w:szCs w:val="24"/>
        </w:rPr>
        <w:t>joj</w:t>
      </w:r>
      <w:r w:rsidR="005F4D6E">
        <w:rPr>
          <w:rFonts w:ascii="Arial" w:hAnsi="Arial" w:cs="Arial"/>
          <w:szCs w:val="24"/>
        </w:rPr>
        <w:t xml:space="preserve"> je utvrđena koncentracija alkohola u organizmu od </w:t>
      </w:r>
      <w:r w:rsidR="0024413E">
        <w:rPr>
          <w:rFonts w:ascii="Arial" w:hAnsi="Arial" w:cs="Arial"/>
          <w:szCs w:val="24"/>
        </w:rPr>
        <w:t>0,</w:t>
      </w:r>
      <w:r w:rsidR="00B23ED1">
        <w:rPr>
          <w:rFonts w:ascii="Arial" w:hAnsi="Arial" w:cs="Arial"/>
          <w:szCs w:val="24"/>
        </w:rPr>
        <w:t>98</w:t>
      </w:r>
      <w:r w:rsidR="005F4D6E">
        <w:rPr>
          <w:rFonts w:ascii="Arial" w:hAnsi="Arial" w:cs="Arial"/>
          <w:szCs w:val="24"/>
        </w:rPr>
        <w:t xml:space="preserve"> g/kg, već umanjeno za granicu dopuštene pogreške mjerenja od 0,1 g/kg. Iz navedenog je zapisnika nadalje razvidno da je </w:t>
      </w:r>
      <w:r w:rsidR="006F2F8C">
        <w:rPr>
          <w:rFonts w:ascii="Arial" w:hAnsi="Arial" w:cs="Arial"/>
          <w:szCs w:val="24"/>
        </w:rPr>
        <w:t>okrivljeni</w:t>
      </w:r>
      <w:r w:rsidR="00B23ED1">
        <w:rPr>
          <w:rFonts w:ascii="Arial" w:hAnsi="Arial" w:cs="Arial"/>
          <w:szCs w:val="24"/>
        </w:rPr>
        <w:t>ca</w:t>
      </w:r>
      <w:r w:rsidR="006F2F8C">
        <w:rPr>
          <w:rFonts w:ascii="Arial" w:hAnsi="Arial" w:cs="Arial"/>
          <w:szCs w:val="24"/>
        </w:rPr>
        <w:t xml:space="preserve"> u znak prihvaćanja zapisnik vlastoručno potpisa</w:t>
      </w:r>
      <w:r w:rsidR="00B23ED1">
        <w:rPr>
          <w:rFonts w:ascii="Arial" w:hAnsi="Arial" w:cs="Arial"/>
          <w:szCs w:val="24"/>
        </w:rPr>
        <w:t>la</w:t>
      </w:r>
      <w:r w:rsidR="006F2F8C">
        <w:rPr>
          <w:rFonts w:ascii="Arial" w:hAnsi="Arial" w:cs="Arial"/>
          <w:szCs w:val="24"/>
        </w:rPr>
        <w:t xml:space="preserve">, </w:t>
      </w:r>
      <w:r w:rsidR="00755F5D">
        <w:rPr>
          <w:rFonts w:ascii="Arial" w:hAnsi="Arial" w:cs="Arial"/>
          <w:szCs w:val="24"/>
        </w:rPr>
        <w:t>nije ima</w:t>
      </w:r>
      <w:r w:rsidR="00B23ED1">
        <w:rPr>
          <w:rFonts w:ascii="Arial" w:hAnsi="Arial" w:cs="Arial"/>
          <w:szCs w:val="24"/>
        </w:rPr>
        <w:t>la</w:t>
      </w:r>
      <w:r w:rsidR="00755F5D">
        <w:rPr>
          <w:rFonts w:ascii="Arial" w:hAnsi="Arial" w:cs="Arial"/>
          <w:szCs w:val="24"/>
        </w:rPr>
        <w:t xml:space="preserve"> primjedbi, </w:t>
      </w:r>
      <w:r w:rsidR="006F2F8C">
        <w:rPr>
          <w:rFonts w:ascii="Arial" w:hAnsi="Arial" w:cs="Arial"/>
          <w:szCs w:val="24"/>
        </w:rPr>
        <w:t>nije porica</w:t>
      </w:r>
      <w:r w:rsidR="00B23ED1">
        <w:rPr>
          <w:rFonts w:ascii="Arial" w:hAnsi="Arial" w:cs="Arial"/>
          <w:szCs w:val="24"/>
        </w:rPr>
        <w:t>la</w:t>
      </w:r>
      <w:r w:rsidR="006F2F8C">
        <w:rPr>
          <w:rFonts w:ascii="Arial" w:hAnsi="Arial" w:cs="Arial"/>
          <w:szCs w:val="24"/>
        </w:rPr>
        <w:t xml:space="preserve"> rezultate ispitivanja te nije traži</w:t>
      </w:r>
      <w:r w:rsidR="00B23ED1">
        <w:rPr>
          <w:rFonts w:ascii="Arial" w:hAnsi="Arial" w:cs="Arial"/>
          <w:szCs w:val="24"/>
        </w:rPr>
        <w:t>la</w:t>
      </w:r>
      <w:r w:rsidR="006F2F8C">
        <w:rPr>
          <w:rFonts w:ascii="Arial" w:hAnsi="Arial" w:cs="Arial"/>
          <w:szCs w:val="24"/>
        </w:rPr>
        <w:t xml:space="preserve"> vađenje krvi i urina radi daljnje analize</w:t>
      </w:r>
      <w:r w:rsidR="004A348B">
        <w:rPr>
          <w:rFonts w:ascii="Arial" w:hAnsi="Arial" w:cs="Arial"/>
          <w:szCs w:val="24"/>
        </w:rPr>
        <w:t>, a prethodno je na predmetni zapisnik izjavi</w:t>
      </w:r>
      <w:r w:rsidR="00B23ED1">
        <w:rPr>
          <w:rFonts w:ascii="Arial" w:hAnsi="Arial" w:cs="Arial"/>
          <w:szCs w:val="24"/>
        </w:rPr>
        <w:t xml:space="preserve">la </w:t>
      </w:r>
      <w:r w:rsidR="004A348B">
        <w:rPr>
          <w:rFonts w:ascii="Arial" w:hAnsi="Arial" w:cs="Arial"/>
          <w:szCs w:val="24"/>
        </w:rPr>
        <w:t>da je</w:t>
      </w:r>
      <w:r w:rsidR="008570B2">
        <w:rPr>
          <w:rFonts w:ascii="Arial" w:hAnsi="Arial" w:cs="Arial"/>
          <w:szCs w:val="24"/>
        </w:rPr>
        <w:t xml:space="preserve"> </w:t>
      </w:r>
      <w:r w:rsidR="00512E70">
        <w:rPr>
          <w:rFonts w:ascii="Arial" w:hAnsi="Arial" w:cs="Arial"/>
          <w:szCs w:val="24"/>
        </w:rPr>
        <w:t>konzumira</w:t>
      </w:r>
      <w:r w:rsidR="003940B3">
        <w:rPr>
          <w:rFonts w:ascii="Arial" w:hAnsi="Arial" w:cs="Arial"/>
          <w:szCs w:val="24"/>
        </w:rPr>
        <w:t>la</w:t>
      </w:r>
      <w:r w:rsidR="00512E70">
        <w:rPr>
          <w:rFonts w:ascii="Arial" w:hAnsi="Arial" w:cs="Arial"/>
          <w:szCs w:val="24"/>
        </w:rPr>
        <w:t xml:space="preserve"> alkoholna pića ranije istog dana</w:t>
      </w:r>
      <w:r>
        <w:rPr>
          <w:rFonts w:ascii="Arial" w:hAnsi="Arial" w:cs="Arial"/>
          <w:szCs w:val="24"/>
        </w:rPr>
        <w:t xml:space="preserve">. </w:t>
      </w:r>
      <w:r w:rsidR="00451488">
        <w:rPr>
          <w:rFonts w:ascii="Arial" w:hAnsi="Arial" w:cs="Arial"/>
          <w:szCs w:val="24"/>
        </w:rPr>
        <w:t xml:space="preserve">Nadalje je sud iz iskaza svjedoka Marka Šafareka, policijskog službenika Postaje prometne policije Varaždin utvrdio kako je okrivljenica kritične zgode upravljala motornim vozilom budući da je ispitan u postupku u bitnom izjavio da je na mjesto događaja kritične zgode došao po dojavi policijskih službenika IJP PU varaždinske i tamo je zatekao supruga okrivljenice kojem je oduzeo vozačku dozvolu. Tada je suprug okrivljenice nazvao okrivljenicu koja je po njegovom pozivu stigla pa ju je pitao je li što pila i ponudio joj je alkotest koji je prihvatila. Iskazao je da je okrivljenica na mjesto događaja došla autom te je vidio da je ona vozila. Opisao je kako zna da je vozila upravo okrivljenica budući da mu je prišla nakon što je izašla iz vozila te mu je dala vozačku dozvolu. </w:t>
      </w:r>
    </w:p>
    <w:p w:rsidR="0019681B" w:rsidP="00B23ED1" w:rsidRDefault="0019681B" w14:paraId="50F48534" w14:textId="77777777">
      <w:pPr>
        <w:pStyle w:val="Tijeloteksta"/>
        <w:spacing w:after="0"/>
        <w:jc w:val="both"/>
        <w:rPr>
          <w:rFonts w:ascii="Arial" w:hAnsi="Arial" w:cs="Arial"/>
          <w:szCs w:val="24"/>
        </w:rPr>
      </w:pPr>
    </w:p>
    <w:p w:rsidR="001D7A6D" w:rsidP="00B23ED1" w:rsidRDefault="0019681B" w14:paraId="028A69EB" w14:textId="69ED04C7">
      <w:pPr>
        <w:pStyle w:val="Tijeloteksta"/>
        <w:spacing w:after="0"/>
        <w:jc w:val="both"/>
        <w:rPr>
          <w:rFonts w:ascii="Arial" w:hAnsi="Arial" w:cs="Arial"/>
          <w:szCs w:val="24"/>
        </w:rPr>
      </w:pPr>
      <w:r>
        <w:rPr>
          <w:rFonts w:ascii="Arial" w:hAnsi="Arial" w:cs="Arial"/>
          <w:szCs w:val="24"/>
        </w:rPr>
        <w:tab/>
        <w:t>5.</w:t>
      </w:r>
      <w:r>
        <w:rPr>
          <w:rFonts w:ascii="Arial" w:hAnsi="Arial" w:cs="Arial"/>
          <w:szCs w:val="24"/>
        </w:rPr>
        <w:tab/>
      </w:r>
      <w:r w:rsidR="007D248D">
        <w:rPr>
          <w:rFonts w:ascii="Arial" w:hAnsi="Arial" w:cs="Arial"/>
          <w:szCs w:val="24"/>
        </w:rPr>
        <w:t xml:space="preserve">Povezujući materijalnu dokumentaciju u spisu, napose Zapisnik o ispitivanju prisutnosti alkohola od 12. lipnja 2023. i iskaz svjedoka Marka Šafareka, sud je utvrdio da se događaj u Strmcu Podravskom zbio na način opisan u izreci presude. Naime, svjedok Marko Šafarek je opisao kako je osobno vidio da se okrivljenica na poziv njenog supruga Željka </w:t>
      </w:r>
      <w:proofErr w:type="spellStart"/>
      <w:r w:rsidR="007D248D">
        <w:rPr>
          <w:rFonts w:ascii="Arial" w:hAnsi="Arial" w:cs="Arial"/>
          <w:szCs w:val="24"/>
        </w:rPr>
        <w:t>Toplnjaka</w:t>
      </w:r>
      <w:proofErr w:type="spellEnd"/>
      <w:r w:rsidR="007D248D">
        <w:rPr>
          <w:rFonts w:ascii="Arial" w:hAnsi="Arial" w:cs="Arial"/>
          <w:szCs w:val="24"/>
        </w:rPr>
        <w:t xml:space="preserve"> dovezla na mjesto događaja vozilom i da j</w:t>
      </w:r>
      <w:r w:rsidR="001B6204">
        <w:rPr>
          <w:rFonts w:ascii="Arial" w:hAnsi="Arial" w:cs="Arial"/>
          <w:szCs w:val="24"/>
        </w:rPr>
        <w:t xml:space="preserve">u je nakon toga </w:t>
      </w:r>
      <w:proofErr w:type="spellStart"/>
      <w:r w:rsidR="001B6204">
        <w:rPr>
          <w:rFonts w:ascii="Arial" w:hAnsi="Arial" w:cs="Arial"/>
          <w:szCs w:val="24"/>
        </w:rPr>
        <w:t>alkotestirao</w:t>
      </w:r>
      <w:proofErr w:type="spellEnd"/>
      <w:r w:rsidR="001B6204">
        <w:rPr>
          <w:rFonts w:ascii="Arial" w:hAnsi="Arial" w:cs="Arial"/>
          <w:szCs w:val="24"/>
        </w:rPr>
        <w:t xml:space="preserve">, što potvrđuje predmetni zapisnik o </w:t>
      </w:r>
      <w:proofErr w:type="spellStart"/>
      <w:r w:rsidR="001B6204">
        <w:rPr>
          <w:rFonts w:ascii="Arial" w:hAnsi="Arial" w:cs="Arial"/>
          <w:szCs w:val="24"/>
        </w:rPr>
        <w:t>alkotestiranju</w:t>
      </w:r>
      <w:proofErr w:type="spellEnd"/>
      <w:r w:rsidR="009C320C">
        <w:rPr>
          <w:rFonts w:ascii="Arial" w:hAnsi="Arial" w:cs="Arial"/>
          <w:szCs w:val="24"/>
        </w:rPr>
        <w:t>, a iz kojeg je utvrđeno da je okrivljenica inkriminirane zgode bila pod nedozvoljenim utjecajem alkohola od 0,98 g/kg.</w:t>
      </w:r>
      <w:r w:rsidR="007826D4">
        <w:rPr>
          <w:rFonts w:ascii="Arial" w:hAnsi="Arial" w:cs="Arial"/>
          <w:szCs w:val="24"/>
        </w:rPr>
        <w:t xml:space="preserve"> Iskaz svjedoka Marka Šafareka djelomično potvrđuje i iskaz svjedoka supruga okrivljenice Željka </w:t>
      </w:r>
      <w:proofErr w:type="spellStart"/>
      <w:r w:rsidR="007826D4">
        <w:rPr>
          <w:rFonts w:ascii="Arial" w:hAnsi="Arial" w:cs="Arial"/>
          <w:szCs w:val="24"/>
        </w:rPr>
        <w:t>Topolnjaka</w:t>
      </w:r>
      <w:proofErr w:type="spellEnd"/>
      <w:r w:rsidR="007826D4">
        <w:rPr>
          <w:rFonts w:ascii="Arial" w:hAnsi="Arial" w:cs="Arial"/>
          <w:szCs w:val="24"/>
        </w:rPr>
        <w:t xml:space="preserve"> koji je otklonivši blagodat </w:t>
      </w:r>
      <w:proofErr w:type="spellStart"/>
      <w:r w:rsidR="007826D4">
        <w:rPr>
          <w:rFonts w:ascii="Arial" w:hAnsi="Arial" w:cs="Arial"/>
          <w:szCs w:val="24"/>
        </w:rPr>
        <w:t>nesvjedočenja</w:t>
      </w:r>
      <w:proofErr w:type="spellEnd"/>
      <w:r w:rsidR="007826D4">
        <w:rPr>
          <w:rFonts w:ascii="Arial" w:hAnsi="Arial" w:cs="Arial"/>
          <w:szCs w:val="24"/>
        </w:rPr>
        <w:t xml:space="preserve"> iskazao da </w:t>
      </w:r>
      <w:r>
        <w:rPr>
          <w:rFonts w:ascii="Arial" w:hAnsi="Arial" w:cs="Arial"/>
          <w:szCs w:val="24"/>
        </w:rPr>
        <w:t xml:space="preserve">su predmetnog dana slavili rođendan okrivljenice te je on svog prijatelja vozio kući u </w:t>
      </w:r>
      <w:proofErr w:type="spellStart"/>
      <w:r>
        <w:rPr>
          <w:rFonts w:ascii="Arial" w:hAnsi="Arial" w:cs="Arial"/>
          <w:szCs w:val="24"/>
        </w:rPr>
        <w:t>Sračinec</w:t>
      </w:r>
      <w:proofErr w:type="spellEnd"/>
      <w:r>
        <w:rPr>
          <w:rFonts w:ascii="Arial" w:hAnsi="Arial" w:cs="Arial"/>
          <w:szCs w:val="24"/>
        </w:rPr>
        <w:t xml:space="preserve">. On je bio u alkoholiziranom stanju, a prijatelj je bio još jače alkoholiziran. </w:t>
      </w:r>
      <w:r w:rsidR="00853211">
        <w:rPr>
          <w:rFonts w:ascii="Arial" w:hAnsi="Arial" w:cs="Arial"/>
          <w:szCs w:val="24"/>
        </w:rPr>
        <w:t xml:space="preserve">Zaustavila ga je policija te kako mu je bila izmjerena </w:t>
      </w:r>
      <w:r w:rsidR="00853211">
        <w:rPr>
          <w:rFonts w:ascii="Arial" w:hAnsi="Arial" w:cs="Arial"/>
          <w:szCs w:val="24"/>
        </w:rPr>
        <w:lastRenderedPageBreak/>
        <w:t xml:space="preserve">koncentracija preko 1,00 g/kg te su ga isključili iz prometa nazvao je okrivljenicu da dođe po auto. Međutim, dio iskaza gdje je imenovani svjedok izjavio da je okrivljenicu dovezla Mateja </w:t>
      </w:r>
      <w:proofErr w:type="spellStart"/>
      <w:r w:rsidR="00853211">
        <w:rPr>
          <w:rFonts w:ascii="Arial" w:hAnsi="Arial" w:cs="Arial"/>
          <w:szCs w:val="24"/>
        </w:rPr>
        <w:t>Sokač</w:t>
      </w:r>
      <w:proofErr w:type="spellEnd"/>
      <w:r w:rsidR="00853211">
        <w:rPr>
          <w:rFonts w:ascii="Arial" w:hAnsi="Arial" w:cs="Arial"/>
          <w:szCs w:val="24"/>
        </w:rPr>
        <w:t xml:space="preserve"> te da okrivljenica nije upravljala vozilom odnosno da je upravo Mateja </w:t>
      </w:r>
      <w:proofErr w:type="spellStart"/>
      <w:r w:rsidR="00853211">
        <w:rPr>
          <w:rFonts w:ascii="Arial" w:hAnsi="Arial" w:cs="Arial"/>
          <w:szCs w:val="24"/>
        </w:rPr>
        <w:t>Sokač</w:t>
      </w:r>
      <w:proofErr w:type="spellEnd"/>
      <w:r w:rsidR="00853211">
        <w:rPr>
          <w:rFonts w:ascii="Arial" w:hAnsi="Arial" w:cs="Arial"/>
          <w:szCs w:val="24"/>
        </w:rPr>
        <w:t xml:space="preserve"> upravljala automobilom </w:t>
      </w:r>
      <w:proofErr w:type="spellStart"/>
      <w:r w:rsidR="00853211">
        <w:rPr>
          <w:rFonts w:ascii="Arial" w:hAnsi="Arial" w:cs="Arial"/>
          <w:szCs w:val="24"/>
        </w:rPr>
        <w:t>reg.oznaka</w:t>
      </w:r>
      <w:proofErr w:type="spellEnd"/>
      <w:r w:rsidR="00853211">
        <w:rPr>
          <w:rFonts w:ascii="Arial" w:hAnsi="Arial" w:cs="Arial"/>
          <w:szCs w:val="24"/>
        </w:rPr>
        <w:t xml:space="preserve"> AOAS505 </w:t>
      </w:r>
      <w:r w:rsidR="00AF3AEB">
        <w:rPr>
          <w:rFonts w:ascii="Arial" w:hAnsi="Arial" w:cs="Arial"/>
          <w:szCs w:val="24"/>
        </w:rPr>
        <w:t xml:space="preserve">sud ne prihvaća kao vjerodostojan i uvjerljiv budući da je suprotan naprijed izvedenim dokazima kao i iskazu svjedoka Marka Šafareka koji ovaj sud prihvaća kao vjerodostojan, potpun i uvjerljiv. To iz razloga što se radi o trećoj osobi, nesrodnoj s okrivljenicom, nezainteresiranoj za ishod ovog postupka koja je ujedno i službena osoba-policijski službenik koji je obavljanjem službenih radnji utvrdila radnje prekršaja okrivljenice. S druge strane, svjedok Željko </w:t>
      </w:r>
      <w:proofErr w:type="spellStart"/>
      <w:r w:rsidR="00AF3AEB">
        <w:rPr>
          <w:rFonts w:ascii="Arial" w:hAnsi="Arial" w:cs="Arial"/>
          <w:szCs w:val="24"/>
        </w:rPr>
        <w:t>Topolnjak</w:t>
      </w:r>
      <w:proofErr w:type="spellEnd"/>
      <w:r w:rsidR="00AF3AEB">
        <w:rPr>
          <w:rFonts w:ascii="Arial" w:hAnsi="Arial" w:cs="Arial"/>
          <w:szCs w:val="24"/>
        </w:rPr>
        <w:t xml:space="preserve"> je suprug okrivljenice te je kao takav pristran i zainteresiran za ishod ovog postupka pa sud ocjenjuje da tvrdnjom kako okrivljenica nije upravljala vozilom kritične zgode nastoji od nje otkloniti </w:t>
      </w:r>
      <w:proofErr w:type="spellStart"/>
      <w:r w:rsidR="00AF3AEB">
        <w:rPr>
          <w:rFonts w:ascii="Arial" w:hAnsi="Arial" w:cs="Arial"/>
          <w:szCs w:val="24"/>
        </w:rPr>
        <w:t>prekršajnopravnu</w:t>
      </w:r>
      <w:proofErr w:type="spellEnd"/>
      <w:r w:rsidR="00AF3AEB">
        <w:rPr>
          <w:rFonts w:ascii="Arial" w:hAnsi="Arial" w:cs="Arial"/>
          <w:szCs w:val="24"/>
        </w:rPr>
        <w:t xml:space="preserve"> odgovornost za počinjeni prekršaj. </w:t>
      </w:r>
      <w:r w:rsidR="00AA3B30">
        <w:rPr>
          <w:rFonts w:ascii="Arial" w:hAnsi="Arial" w:cs="Arial"/>
          <w:szCs w:val="24"/>
        </w:rPr>
        <w:t xml:space="preserve"> </w:t>
      </w:r>
    </w:p>
    <w:p w:rsidR="001D7A6D" w:rsidP="00B23ED1" w:rsidRDefault="001D7A6D" w14:paraId="6CD935B1" w14:textId="77777777">
      <w:pPr>
        <w:pStyle w:val="Tijeloteksta"/>
        <w:spacing w:after="0"/>
        <w:jc w:val="both"/>
        <w:rPr>
          <w:rFonts w:ascii="Arial" w:hAnsi="Arial" w:cs="Arial"/>
          <w:szCs w:val="24"/>
        </w:rPr>
      </w:pPr>
    </w:p>
    <w:p w:rsidR="00CB16F8" w:rsidP="00B23ED1" w:rsidRDefault="00CB16F8" w14:paraId="45A51B3F" w14:textId="779E3F75">
      <w:pPr>
        <w:pStyle w:val="Tijeloteksta"/>
        <w:spacing w:after="0"/>
        <w:jc w:val="both"/>
        <w:rPr>
          <w:rFonts w:ascii="Arial" w:hAnsi="Arial" w:cs="Arial"/>
          <w:szCs w:val="24"/>
        </w:rPr>
      </w:pPr>
      <w:r>
        <w:rPr>
          <w:rFonts w:ascii="Arial" w:hAnsi="Arial" w:cs="Arial"/>
          <w:szCs w:val="24"/>
        </w:rPr>
        <w:tab/>
        <w:t>6.</w:t>
      </w:r>
      <w:r>
        <w:rPr>
          <w:rFonts w:ascii="Arial" w:hAnsi="Arial" w:cs="Arial"/>
          <w:szCs w:val="24"/>
        </w:rPr>
        <w:tab/>
      </w:r>
      <w:r w:rsidRPr="00CB16F8">
        <w:rPr>
          <w:rFonts w:ascii="Arial" w:hAnsi="Arial" w:cs="Arial"/>
          <w:szCs w:val="24"/>
        </w:rPr>
        <w:t>Članak 199. stavak 6. ZSPC propisuje da će se novčanom kaznom u iznosu od 390,00 do 660,00 eura kaznit će se za prekršaj vozač i instruktor vožnje ako u krvi ima alkohola iznad 0,50 do 1,00 g/kg, odnosno odgovarajući iznos miligrama u litri izdahnutog zraka. Okrivljenica je svojim postupanjem inkriminiranog dana ispunila biće citiranog prekršaja za koji se optužuje budući da je upravljala motornim vozilom u prometu na cesti pod utjecajem alkohola od 0,98 g/kg.</w:t>
      </w:r>
      <w:r>
        <w:rPr>
          <w:rFonts w:ascii="Arial" w:hAnsi="Arial" w:cs="Arial"/>
          <w:szCs w:val="24"/>
        </w:rPr>
        <w:t xml:space="preserve"> </w:t>
      </w:r>
    </w:p>
    <w:p w:rsidR="00CB16F8" w:rsidP="00B23ED1" w:rsidRDefault="00CB16F8" w14:paraId="1B9F6545" w14:textId="77777777">
      <w:pPr>
        <w:pStyle w:val="Tijeloteksta"/>
        <w:spacing w:after="0"/>
        <w:jc w:val="both"/>
        <w:rPr>
          <w:rFonts w:ascii="Arial" w:hAnsi="Arial" w:cs="Arial"/>
          <w:szCs w:val="24"/>
        </w:rPr>
      </w:pPr>
    </w:p>
    <w:p w:rsidRPr="00CB16F8" w:rsidR="009D345B" w:rsidP="00B23ED1" w:rsidRDefault="00CB16F8" w14:paraId="195C4DDB" w14:textId="52E9270F">
      <w:pPr>
        <w:pStyle w:val="Tijeloteksta"/>
        <w:spacing w:after="0"/>
        <w:jc w:val="both"/>
        <w:rPr>
          <w:rFonts w:ascii="Arial" w:hAnsi="Arial" w:cs="Arial"/>
        </w:rPr>
      </w:pPr>
      <w:r>
        <w:rPr>
          <w:rFonts w:ascii="Arial" w:hAnsi="Arial" w:cs="Arial"/>
          <w:szCs w:val="24"/>
        </w:rPr>
        <w:tab/>
        <w:t>7.</w:t>
      </w:r>
      <w:r>
        <w:rPr>
          <w:rFonts w:ascii="Arial" w:hAnsi="Arial" w:cs="Arial"/>
          <w:szCs w:val="24"/>
        </w:rPr>
        <w:tab/>
      </w:r>
      <w:r w:rsidRPr="00CB16F8" w:rsidR="001F270B">
        <w:rPr>
          <w:rFonts w:ascii="Arial" w:hAnsi="Arial" w:cs="Arial"/>
          <w:szCs w:val="24"/>
        </w:rPr>
        <w:t>S</w:t>
      </w:r>
      <w:r w:rsidRPr="00CB16F8" w:rsidR="006F2F8C">
        <w:rPr>
          <w:rFonts w:ascii="Arial" w:hAnsi="Arial" w:cs="Arial"/>
        </w:rPr>
        <w:t xml:space="preserve">lijedom svega iznijetog, na temelju članka 179. stavak 5. Prekršajnog zakona, savjesno cijeneći svaki dokaz pojedinačno i u svezi s ostalim dokazima te na temelju ocjene ukupnosti dokaznog postupka sud je nedvojbeno utvrdio da je okrivljeni </w:t>
      </w:r>
      <w:r>
        <w:rPr>
          <w:rFonts w:ascii="Arial" w:hAnsi="Arial" w:cs="Arial"/>
        </w:rPr>
        <w:t>Ljiljana Slaviček</w:t>
      </w:r>
      <w:r w:rsidRPr="00CB16F8" w:rsidR="001F270B">
        <w:rPr>
          <w:rFonts w:ascii="Arial" w:hAnsi="Arial" w:cs="Arial"/>
        </w:rPr>
        <w:t xml:space="preserve"> </w:t>
      </w:r>
      <w:r w:rsidRPr="00CB16F8" w:rsidR="006F2F8C">
        <w:rPr>
          <w:rFonts w:ascii="Arial" w:hAnsi="Arial" w:cs="Arial"/>
        </w:rPr>
        <w:t>kriv za prekršaj koji mu se stavlja na teret.</w:t>
      </w:r>
    </w:p>
    <w:p w:rsidR="001F270B" w:rsidP="000D4485" w:rsidRDefault="001F270B" w14:paraId="49DCCDF3" w14:textId="77777777">
      <w:pPr>
        <w:pStyle w:val="Tijeloteksta"/>
        <w:spacing w:after="0"/>
        <w:jc w:val="both"/>
        <w:rPr>
          <w:rFonts w:ascii="Arial" w:hAnsi="Arial" w:cs="Arial"/>
        </w:rPr>
      </w:pPr>
    </w:p>
    <w:p w:rsidRPr="00C13B75" w:rsidR="009D345B" w:rsidP="000D4485" w:rsidRDefault="001F270B" w14:paraId="40D74C37" w14:textId="6392ECA8">
      <w:pPr>
        <w:pStyle w:val="Tijeloteksta"/>
        <w:spacing w:after="0"/>
        <w:jc w:val="both"/>
        <w:rPr>
          <w:rFonts w:ascii="Arial" w:hAnsi="Arial" w:cs="Arial"/>
        </w:rPr>
      </w:pPr>
      <w:r>
        <w:rPr>
          <w:rFonts w:ascii="Arial" w:hAnsi="Arial" w:cs="Arial"/>
        </w:rPr>
        <w:tab/>
      </w:r>
      <w:r w:rsidR="00C13B75">
        <w:rPr>
          <w:rFonts w:ascii="Arial" w:hAnsi="Arial" w:cs="Arial"/>
        </w:rPr>
        <w:t>8</w:t>
      </w:r>
      <w:r>
        <w:rPr>
          <w:rFonts w:ascii="Arial" w:hAnsi="Arial" w:cs="Arial"/>
        </w:rPr>
        <w:t xml:space="preserve">. </w:t>
      </w:r>
      <w:r>
        <w:rPr>
          <w:rFonts w:ascii="Arial" w:hAnsi="Arial" w:cs="Arial"/>
        </w:rPr>
        <w:tab/>
      </w:r>
      <w:r w:rsidR="00C13B75">
        <w:rPr>
          <w:rFonts w:ascii="Arial" w:hAnsi="Arial" w:cs="Arial"/>
        </w:rPr>
        <w:t xml:space="preserve">Pri odmjeravanju kazne sud je vodio računa o prirodi i težini počinjenog djela, a napose je kao otegotnu okolnost sud </w:t>
      </w:r>
      <w:r>
        <w:rPr>
          <w:rFonts w:ascii="Arial" w:hAnsi="Arial" w:cs="Arial"/>
          <w:szCs w:val="24"/>
        </w:rPr>
        <w:t xml:space="preserve">uzeo </w:t>
      </w:r>
      <w:r w:rsidR="008C28D6">
        <w:rPr>
          <w:rFonts w:ascii="Arial" w:hAnsi="Arial" w:cs="Arial"/>
          <w:szCs w:val="24"/>
        </w:rPr>
        <w:t>višestruku osuđivanost okrivljeni</w:t>
      </w:r>
      <w:r w:rsidR="001D7A6D">
        <w:rPr>
          <w:rFonts w:ascii="Arial" w:hAnsi="Arial" w:cs="Arial"/>
          <w:szCs w:val="24"/>
        </w:rPr>
        <w:t>ce</w:t>
      </w:r>
      <w:r w:rsidR="008C28D6">
        <w:rPr>
          <w:rFonts w:ascii="Arial" w:hAnsi="Arial" w:cs="Arial"/>
          <w:szCs w:val="24"/>
        </w:rPr>
        <w:t xml:space="preserve"> za prometne prekršaje </w:t>
      </w:r>
      <w:r w:rsidR="009D345B">
        <w:rPr>
          <w:rFonts w:ascii="Arial" w:hAnsi="Arial" w:cs="Arial"/>
          <w:szCs w:val="24"/>
        </w:rPr>
        <w:t xml:space="preserve">vidljivu iz Potvrde Ministarstva pravosuđa, uprave i digitalne transformacije, Odjela za prekršajne evidencije od </w:t>
      </w:r>
      <w:r w:rsidR="001D7A6D">
        <w:rPr>
          <w:rFonts w:ascii="Arial" w:hAnsi="Arial" w:cs="Arial"/>
          <w:szCs w:val="24"/>
        </w:rPr>
        <w:t>8. siječnja 2026</w:t>
      </w:r>
      <w:r w:rsidR="009D345B">
        <w:rPr>
          <w:rFonts w:ascii="Arial" w:hAnsi="Arial" w:cs="Arial"/>
          <w:szCs w:val="24"/>
        </w:rPr>
        <w:t xml:space="preserve">., </w:t>
      </w:r>
      <w:r w:rsidR="008C28D6">
        <w:rPr>
          <w:rFonts w:ascii="Arial" w:hAnsi="Arial" w:cs="Arial"/>
          <w:szCs w:val="24"/>
        </w:rPr>
        <w:t>a</w:t>
      </w:r>
      <w:r w:rsidR="009D345B">
        <w:rPr>
          <w:rFonts w:ascii="Arial" w:hAnsi="Arial" w:cs="Arial"/>
          <w:szCs w:val="24"/>
        </w:rPr>
        <w:t xml:space="preserve"> osobito olakotnih okolnosti iz članka 37. Prekršajnog zakona sud u konkretnom slučaju nije našao. Stoga je sud prihvatio prijedlog ovlaštenog tužitelja i okrivljeni</w:t>
      </w:r>
      <w:r w:rsidR="001D7A6D">
        <w:rPr>
          <w:rFonts w:ascii="Arial" w:hAnsi="Arial" w:cs="Arial"/>
          <w:szCs w:val="24"/>
        </w:rPr>
        <w:t>ci</w:t>
      </w:r>
      <w:r w:rsidR="009D345B">
        <w:rPr>
          <w:rFonts w:ascii="Arial" w:hAnsi="Arial" w:cs="Arial"/>
          <w:szCs w:val="24"/>
        </w:rPr>
        <w:t xml:space="preserve"> izrekao novčanu kaznu </w:t>
      </w:r>
      <w:r w:rsidRPr="009D345B" w:rsidR="009D345B">
        <w:rPr>
          <w:rFonts w:ascii="Arial" w:hAnsi="Arial" w:cs="Arial"/>
          <w:szCs w:val="24"/>
        </w:rPr>
        <w:t xml:space="preserve">u zakonom propisanim granicama sukladno članku 33. stavak 3. Prekršajnog zakona </w:t>
      </w:r>
      <w:r w:rsidR="009D345B">
        <w:rPr>
          <w:rFonts w:ascii="Arial" w:hAnsi="Arial" w:cs="Arial"/>
          <w:szCs w:val="24"/>
        </w:rPr>
        <w:t xml:space="preserve">kojom će se </w:t>
      </w:r>
      <w:r w:rsidRPr="009D345B" w:rsidR="009D345B">
        <w:rPr>
          <w:rFonts w:ascii="Arial" w:hAnsi="Arial" w:cs="Arial"/>
          <w:szCs w:val="24"/>
        </w:rPr>
        <w:t>ostvariti svrha kažnjavanja u općem i posebnom smislu, na način da će ova vrsta sankcije izraziti društvenu osudu zbog počinjenog djela, jačati povjerenje građana u pravni poredak utemeljen na vladavini prava, utjecati na počinitelja i ostale da ne čine prekršajna djela kroz jačanje svijesti o pogibeljnosti činjenja prekršajnih djela i o pravednosti kažnjavanja.</w:t>
      </w:r>
    </w:p>
    <w:p w:rsidR="001F270B" w:rsidP="000D4485" w:rsidRDefault="001F270B" w14:paraId="22586AA9" w14:textId="77777777">
      <w:pPr>
        <w:pStyle w:val="Tijeloteksta"/>
        <w:spacing w:after="0"/>
        <w:jc w:val="both"/>
        <w:rPr>
          <w:rFonts w:ascii="Arial" w:hAnsi="Arial" w:cs="Arial"/>
          <w:szCs w:val="24"/>
        </w:rPr>
      </w:pPr>
    </w:p>
    <w:p w:rsidR="000D502C" w:rsidP="000D4485" w:rsidRDefault="00F056FA" w14:paraId="2069B35D" w14:textId="183D0219">
      <w:pPr>
        <w:jc w:val="both"/>
        <w:rPr>
          <w:rFonts w:ascii="Arial" w:hAnsi="Arial" w:cs="Arial"/>
          <w:szCs w:val="24"/>
        </w:rPr>
      </w:pPr>
      <w:r>
        <w:rPr>
          <w:rFonts w:ascii="Arial" w:hAnsi="Arial" w:cs="Arial"/>
          <w:szCs w:val="24"/>
        </w:rPr>
        <w:tab/>
      </w:r>
      <w:r w:rsidR="005A3A63">
        <w:rPr>
          <w:rFonts w:ascii="Arial" w:hAnsi="Arial" w:cs="Arial"/>
          <w:szCs w:val="24"/>
        </w:rPr>
        <w:t>9</w:t>
      </w:r>
      <w:r>
        <w:rPr>
          <w:rFonts w:ascii="Arial" w:hAnsi="Arial" w:cs="Arial"/>
          <w:szCs w:val="24"/>
        </w:rPr>
        <w:t>.</w:t>
      </w:r>
      <w:r>
        <w:rPr>
          <w:rFonts w:ascii="Arial" w:hAnsi="Arial" w:cs="Arial"/>
          <w:szCs w:val="24"/>
        </w:rPr>
        <w:tab/>
      </w:r>
      <w:r w:rsidRPr="00B43273" w:rsidR="000D502C">
        <w:rPr>
          <w:rFonts w:ascii="Arial" w:hAnsi="Arial" w:cs="Arial"/>
          <w:szCs w:val="24"/>
        </w:rPr>
        <w:t xml:space="preserve">Sud je </w:t>
      </w:r>
      <w:r w:rsidR="00017147">
        <w:rPr>
          <w:rFonts w:ascii="Arial" w:hAnsi="Arial" w:cs="Arial"/>
          <w:szCs w:val="24"/>
        </w:rPr>
        <w:t xml:space="preserve">prihvatio prijedlog ovlaštenog tužitelja i </w:t>
      </w:r>
      <w:r w:rsidRPr="00B43273" w:rsidR="000D502C">
        <w:rPr>
          <w:rFonts w:ascii="Arial" w:hAnsi="Arial" w:cs="Arial"/>
          <w:szCs w:val="24"/>
        </w:rPr>
        <w:t>okrivljeni</w:t>
      </w:r>
      <w:r w:rsidR="001D7A6D">
        <w:rPr>
          <w:rFonts w:ascii="Arial" w:hAnsi="Arial" w:cs="Arial"/>
          <w:szCs w:val="24"/>
        </w:rPr>
        <w:t>ci</w:t>
      </w:r>
      <w:r w:rsidRPr="00B43273" w:rsidR="000D502C">
        <w:rPr>
          <w:rFonts w:ascii="Arial" w:hAnsi="Arial" w:cs="Arial"/>
          <w:szCs w:val="24"/>
        </w:rPr>
        <w:t xml:space="preserve"> izrekao zaštitnu mjeru zabrane </w:t>
      </w:r>
      <w:r w:rsidR="000D502C">
        <w:rPr>
          <w:rFonts w:ascii="Arial" w:hAnsi="Arial" w:cs="Arial"/>
          <w:szCs w:val="24"/>
        </w:rPr>
        <w:t xml:space="preserve">upravljanja motornim vozilom B kategorije </w:t>
      </w:r>
      <w:r w:rsidR="00017147">
        <w:rPr>
          <w:rFonts w:ascii="Arial" w:hAnsi="Arial" w:cs="Arial"/>
          <w:szCs w:val="24"/>
        </w:rPr>
        <w:t xml:space="preserve">u trajanju od </w:t>
      </w:r>
      <w:r w:rsidR="00F309C4">
        <w:rPr>
          <w:rFonts w:ascii="Arial" w:hAnsi="Arial" w:cs="Arial"/>
          <w:szCs w:val="24"/>
        </w:rPr>
        <w:t>jednog</w:t>
      </w:r>
      <w:r w:rsidR="00017147">
        <w:rPr>
          <w:rFonts w:ascii="Arial" w:hAnsi="Arial" w:cs="Arial"/>
          <w:szCs w:val="24"/>
        </w:rPr>
        <w:t xml:space="preserve"> </w:t>
      </w:r>
      <w:r w:rsidRPr="00B43273" w:rsidR="000D502C">
        <w:rPr>
          <w:rFonts w:ascii="Arial" w:hAnsi="Arial" w:cs="Arial"/>
          <w:szCs w:val="24"/>
        </w:rPr>
        <w:t xml:space="preserve">jer je </w:t>
      </w:r>
      <w:r w:rsidR="000D502C">
        <w:rPr>
          <w:rFonts w:ascii="Arial" w:hAnsi="Arial" w:cs="Arial"/>
          <w:szCs w:val="24"/>
        </w:rPr>
        <w:t>upravlja</w:t>
      </w:r>
      <w:r w:rsidR="001D7A6D">
        <w:rPr>
          <w:rFonts w:ascii="Arial" w:hAnsi="Arial" w:cs="Arial"/>
          <w:szCs w:val="24"/>
        </w:rPr>
        <w:t>la</w:t>
      </w:r>
      <w:r w:rsidRPr="00B43273" w:rsidR="000D502C">
        <w:rPr>
          <w:rFonts w:ascii="Arial" w:hAnsi="Arial" w:cs="Arial"/>
          <w:szCs w:val="24"/>
        </w:rPr>
        <w:t xml:space="preserve"> vozilom u prometu na cesti, a pritom je ima</w:t>
      </w:r>
      <w:r w:rsidR="001D7A6D">
        <w:rPr>
          <w:rFonts w:ascii="Arial" w:hAnsi="Arial" w:cs="Arial"/>
          <w:szCs w:val="24"/>
        </w:rPr>
        <w:t>la</w:t>
      </w:r>
      <w:r w:rsidRPr="00B43273" w:rsidR="000D502C">
        <w:rPr>
          <w:rFonts w:ascii="Arial" w:hAnsi="Arial" w:cs="Arial"/>
          <w:szCs w:val="24"/>
        </w:rPr>
        <w:t xml:space="preserve"> visoku koncentraciju alkohola</w:t>
      </w:r>
      <w:r w:rsidR="005A3A63">
        <w:rPr>
          <w:rFonts w:ascii="Arial" w:hAnsi="Arial" w:cs="Arial"/>
          <w:szCs w:val="24"/>
        </w:rPr>
        <w:t xml:space="preserve"> te je osuđivana za istovrsne prekršaje</w:t>
      </w:r>
      <w:r w:rsidRPr="00B43273" w:rsidR="000D502C">
        <w:rPr>
          <w:rFonts w:ascii="Arial" w:hAnsi="Arial" w:cs="Arial"/>
          <w:szCs w:val="24"/>
        </w:rPr>
        <w:t xml:space="preserve">. Zbog </w:t>
      </w:r>
      <w:r w:rsidR="00017147">
        <w:rPr>
          <w:rFonts w:ascii="Arial" w:hAnsi="Arial" w:cs="Arial"/>
          <w:szCs w:val="24"/>
        </w:rPr>
        <w:t>toga</w:t>
      </w:r>
      <w:r w:rsidRPr="00B43273" w:rsidR="000D502C">
        <w:rPr>
          <w:rFonts w:ascii="Arial" w:hAnsi="Arial" w:cs="Arial"/>
          <w:szCs w:val="24"/>
        </w:rPr>
        <w:t xml:space="preserve"> postoji opasnost da bi </w:t>
      </w:r>
      <w:r w:rsidR="00017147">
        <w:rPr>
          <w:rFonts w:ascii="Arial" w:hAnsi="Arial" w:cs="Arial"/>
          <w:szCs w:val="24"/>
        </w:rPr>
        <w:t>okrivljeni</w:t>
      </w:r>
      <w:r w:rsidR="001D7A6D">
        <w:rPr>
          <w:rFonts w:ascii="Arial" w:hAnsi="Arial" w:cs="Arial"/>
          <w:szCs w:val="24"/>
        </w:rPr>
        <w:t>ca</w:t>
      </w:r>
      <w:r w:rsidR="00017147">
        <w:rPr>
          <w:rFonts w:ascii="Arial" w:hAnsi="Arial" w:cs="Arial"/>
          <w:szCs w:val="24"/>
        </w:rPr>
        <w:t xml:space="preserve"> </w:t>
      </w:r>
      <w:r w:rsidRPr="00B43273" w:rsidR="000D502C">
        <w:rPr>
          <w:rFonts w:ascii="Arial" w:hAnsi="Arial" w:cs="Arial"/>
          <w:szCs w:val="24"/>
        </w:rPr>
        <w:t>upravljajući motornim vozilom ponovo m</w:t>
      </w:r>
      <w:r w:rsidR="000D502C">
        <w:rPr>
          <w:rFonts w:ascii="Arial" w:hAnsi="Arial" w:cs="Arial"/>
          <w:szCs w:val="24"/>
        </w:rPr>
        <w:t>og</w:t>
      </w:r>
      <w:r w:rsidR="001D7A6D">
        <w:rPr>
          <w:rFonts w:ascii="Arial" w:hAnsi="Arial" w:cs="Arial"/>
          <w:szCs w:val="24"/>
        </w:rPr>
        <w:t>la</w:t>
      </w:r>
      <w:r w:rsidR="000D502C">
        <w:rPr>
          <w:rFonts w:ascii="Arial" w:hAnsi="Arial" w:cs="Arial"/>
          <w:szCs w:val="24"/>
        </w:rPr>
        <w:t xml:space="preserve"> ugroziti sigurnost prometa. </w:t>
      </w:r>
      <w:r w:rsidR="00017147">
        <w:rPr>
          <w:rFonts w:ascii="Arial" w:hAnsi="Arial" w:cs="Arial"/>
          <w:szCs w:val="24"/>
        </w:rPr>
        <w:t xml:space="preserve">U tom smislu izrečena zaštitna mjera u trajanju od </w:t>
      </w:r>
      <w:r w:rsidR="001D7A6D">
        <w:rPr>
          <w:rFonts w:ascii="Arial" w:hAnsi="Arial" w:cs="Arial"/>
          <w:szCs w:val="24"/>
        </w:rPr>
        <w:t>jednog</w:t>
      </w:r>
      <w:r w:rsidR="00017147">
        <w:rPr>
          <w:rFonts w:ascii="Arial" w:hAnsi="Arial" w:cs="Arial"/>
          <w:szCs w:val="24"/>
        </w:rPr>
        <w:t xml:space="preserve"> mjeseca razmjena je prirodi i težini djela te osobi okrivljeni</w:t>
      </w:r>
      <w:r w:rsidR="001D7A6D">
        <w:rPr>
          <w:rFonts w:ascii="Arial" w:hAnsi="Arial" w:cs="Arial"/>
          <w:szCs w:val="24"/>
        </w:rPr>
        <w:t>ce</w:t>
      </w:r>
      <w:r w:rsidR="00017147">
        <w:rPr>
          <w:rFonts w:ascii="Arial" w:hAnsi="Arial" w:cs="Arial"/>
          <w:szCs w:val="24"/>
        </w:rPr>
        <w:t xml:space="preserve">. </w:t>
      </w:r>
    </w:p>
    <w:p w:rsidR="00017147" w:rsidP="000D4485" w:rsidRDefault="00017147" w14:paraId="1212BFD8" w14:textId="77777777">
      <w:pPr>
        <w:jc w:val="both"/>
        <w:rPr>
          <w:rFonts w:ascii="Arial" w:hAnsi="Arial" w:cs="Arial"/>
          <w:szCs w:val="24"/>
        </w:rPr>
      </w:pPr>
    </w:p>
    <w:p w:rsidRPr="00394911" w:rsidR="00394911" w:rsidP="000D4485" w:rsidRDefault="005A3A63" w14:paraId="745678C3" w14:textId="0467834F">
      <w:pPr>
        <w:ind w:firstLine="708"/>
        <w:jc w:val="both"/>
        <w:rPr>
          <w:rFonts w:ascii="Arial" w:hAnsi="Arial" w:cs="Arial"/>
          <w:szCs w:val="24"/>
        </w:rPr>
      </w:pPr>
      <w:r>
        <w:rPr>
          <w:rFonts w:ascii="Arial" w:hAnsi="Arial" w:cs="Arial"/>
          <w:szCs w:val="24"/>
        </w:rPr>
        <w:t>10</w:t>
      </w:r>
      <w:r w:rsidR="001027CF">
        <w:rPr>
          <w:rFonts w:ascii="Arial" w:hAnsi="Arial" w:cs="Arial"/>
          <w:szCs w:val="24"/>
        </w:rPr>
        <w:t>.</w:t>
      </w:r>
      <w:r w:rsidR="001027CF">
        <w:rPr>
          <w:rFonts w:ascii="Arial" w:hAnsi="Arial" w:cs="Arial"/>
          <w:szCs w:val="24"/>
        </w:rPr>
        <w:tab/>
      </w:r>
      <w:r w:rsidRPr="00394911" w:rsidR="00394911">
        <w:rPr>
          <w:rFonts w:ascii="Arial" w:hAnsi="Arial" w:cs="Arial"/>
          <w:szCs w:val="24"/>
        </w:rPr>
        <w:t>Na temelju članka 139. stavak 3. Prekršajnog zakona okrivljeni</w:t>
      </w:r>
      <w:r w:rsidR="001D7A6D">
        <w:rPr>
          <w:rFonts w:ascii="Arial" w:hAnsi="Arial" w:cs="Arial"/>
          <w:szCs w:val="24"/>
        </w:rPr>
        <w:t>ca</w:t>
      </w:r>
      <w:r w:rsidRPr="00394911" w:rsidR="00394911">
        <w:rPr>
          <w:rFonts w:ascii="Arial" w:hAnsi="Arial" w:cs="Arial"/>
          <w:szCs w:val="24"/>
        </w:rPr>
        <w:t xml:space="preserve"> je u obvezi nadoknaditi troškove ovog postupka jer je presudom proglašen</w:t>
      </w:r>
      <w:r w:rsidR="001D7A6D">
        <w:rPr>
          <w:rFonts w:ascii="Arial" w:hAnsi="Arial" w:cs="Arial"/>
          <w:szCs w:val="24"/>
        </w:rPr>
        <w:t>a</w:t>
      </w:r>
      <w:r w:rsidRPr="00394911" w:rsidR="00394911">
        <w:rPr>
          <w:rFonts w:ascii="Arial" w:hAnsi="Arial" w:cs="Arial"/>
          <w:szCs w:val="24"/>
        </w:rPr>
        <w:t xml:space="preserve"> kriv</w:t>
      </w:r>
      <w:r w:rsidR="001D7A6D">
        <w:rPr>
          <w:rFonts w:ascii="Arial" w:hAnsi="Arial" w:cs="Arial"/>
          <w:szCs w:val="24"/>
        </w:rPr>
        <w:t>o</w:t>
      </w:r>
      <w:r w:rsidRPr="00394911" w:rsidR="00394911">
        <w:rPr>
          <w:rFonts w:ascii="Arial" w:hAnsi="Arial" w:cs="Arial"/>
          <w:szCs w:val="24"/>
        </w:rPr>
        <w:t xml:space="preserve">m te je taj </w:t>
      </w:r>
      <w:r w:rsidRPr="00394911" w:rsidR="00394911">
        <w:rPr>
          <w:rFonts w:ascii="Arial" w:hAnsi="Arial" w:cs="Arial"/>
          <w:szCs w:val="24"/>
        </w:rPr>
        <w:lastRenderedPageBreak/>
        <w:t>trošak svojim prekršajem prouzroči</w:t>
      </w:r>
      <w:r w:rsidR="001D7A6D">
        <w:rPr>
          <w:rFonts w:ascii="Arial" w:hAnsi="Arial" w:cs="Arial"/>
          <w:szCs w:val="24"/>
        </w:rPr>
        <w:t>la</w:t>
      </w:r>
      <w:r w:rsidRPr="00394911" w:rsidR="00394911">
        <w:rPr>
          <w:rFonts w:ascii="Arial" w:hAnsi="Arial" w:cs="Arial"/>
          <w:szCs w:val="24"/>
        </w:rPr>
        <w:t>, a troško</w:t>
      </w:r>
      <w:r w:rsidR="00394911">
        <w:rPr>
          <w:rFonts w:ascii="Arial" w:hAnsi="Arial" w:cs="Arial"/>
          <w:szCs w:val="24"/>
        </w:rPr>
        <w:t xml:space="preserve">vi postupka </w:t>
      </w:r>
      <w:r>
        <w:rPr>
          <w:rFonts w:ascii="Arial" w:hAnsi="Arial" w:cs="Arial"/>
          <w:szCs w:val="24"/>
        </w:rPr>
        <w:t xml:space="preserve">pobliže su </w:t>
      </w:r>
      <w:r w:rsidR="00394911">
        <w:rPr>
          <w:rFonts w:ascii="Arial" w:hAnsi="Arial" w:cs="Arial"/>
          <w:szCs w:val="24"/>
        </w:rPr>
        <w:t xml:space="preserve">opisani u točki </w:t>
      </w:r>
      <w:r w:rsidRPr="00394911" w:rsidR="00394911">
        <w:rPr>
          <w:rFonts w:ascii="Arial" w:hAnsi="Arial" w:cs="Arial"/>
          <w:szCs w:val="24"/>
        </w:rPr>
        <w:t>V. izreke ove presude.</w:t>
      </w:r>
    </w:p>
    <w:p w:rsidR="00CE6632" w:rsidP="000D4485" w:rsidRDefault="00CE6632" w14:paraId="74A22161" w14:textId="77777777">
      <w:pPr>
        <w:ind w:firstLine="720"/>
        <w:jc w:val="both"/>
        <w:rPr>
          <w:rFonts w:ascii="Arial" w:hAnsi="Arial" w:cs="Arial"/>
          <w:szCs w:val="24"/>
        </w:rPr>
      </w:pPr>
    </w:p>
    <w:p w:rsidRPr="000D4485" w:rsidR="0057298C" w:rsidP="000D4485" w:rsidRDefault="006F2F8C" w14:paraId="0AE76E8B" w14:textId="4269B6EA">
      <w:pPr>
        <w:ind w:firstLine="708"/>
        <w:jc w:val="center"/>
      </w:pPr>
      <w:r w:rsidRPr="000D4485">
        <w:rPr>
          <w:rFonts w:ascii="Arial" w:hAnsi="Arial" w:cs="Arial"/>
          <w:szCs w:val="24"/>
          <w:lang w:eastAsia="en-US"/>
        </w:rPr>
        <w:t xml:space="preserve">U Varaždinu </w:t>
      </w:r>
      <w:r w:rsidR="00445146">
        <w:rPr>
          <w:rFonts w:ascii="Arial" w:hAnsi="Arial" w:cs="Arial"/>
          <w:szCs w:val="24"/>
          <w:lang w:eastAsia="en-US"/>
        </w:rPr>
        <w:t>2. lipnja</w:t>
      </w:r>
      <w:r w:rsidRPr="000D4485" w:rsidR="000D4485">
        <w:rPr>
          <w:rFonts w:ascii="Arial" w:hAnsi="Arial" w:cs="Arial"/>
          <w:szCs w:val="24"/>
          <w:lang w:eastAsia="en-US"/>
        </w:rPr>
        <w:t xml:space="preserve"> 2026.</w:t>
      </w:r>
    </w:p>
    <w:p w:rsidR="0057298C" w:rsidP="000D4485" w:rsidRDefault="0057298C" w14:paraId="6B8877FA" w14:textId="77777777">
      <w:pPr>
        <w:jc w:val="both"/>
        <w:rPr>
          <w:rFonts w:ascii="Arial" w:hAnsi="Arial" w:cs="Arial"/>
          <w:szCs w:val="24"/>
          <w:lang w:val="en-GB"/>
        </w:rPr>
      </w:pPr>
    </w:p>
    <w:tbl>
      <w:tblPr>
        <w:tblStyle w:val="TableNormal"/>
        <w:tblW w:w="5000" w:type="pct"/>
        <w:tblInd w:w="0" w:type="dxa"/>
        <w:tblLook w:firstRow="0" w:lastRow="0" w:firstColumn="0" w:lastColumn="0" w:noHBand="0" w:noVBand="0" w:val="0000"/>
      </w:tblPr>
      <w:tblGrid>
        <w:gridCol w:w="2993"/>
        <w:gridCol w:w="3084"/>
        <w:gridCol w:w="2995"/>
      </w:tblGrid>
      <w:tr w:rsidR="0057298C" w14:paraId="335EBC31" w14:textId="77777777">
        <w:tc>
          <w:tcPr>
            <w:tcW w:w="2993" w:type="dxa"/>
            <w:shd w:val="clear" w:color="auto" w:fill="auto"/>
            <w:vAlign w:val="center"/>
          </w:tcPr>
          <w:p w:rsidR="0057298C" w:rsidP="000D4485" w:rsidRDefault="006F2F8C" w14:paraId="6D6F9579" w14:textId="77777777">
            <w:pPr>
              <w:overflowPunct w:val="false"/>
              <w:spacing w:line="240" w:lineRule="auto"/>
              <w:jc w:val="center"/>
              <w:textAlignment w:val="auto"/>
              <w:rPr>
                <w:rFonts w:ascii="Arial" w:hAnsi="Arial" w:eastAsia="Calibri" w:cs="Arial"/>
                <w:lang w:eastAsia="en-US"/>
              </w:rPr>
            </w:pPr>
            <w:r>
              <w:rPr>
                <w:rFonts w:ascii="Arial" w:hAnsi="Arial" w:eastAsia="Calibri" w:cs="Arial"/>
                <w:lang w:eastAsia="en-US"/>
              </w:rPr>
              <w:t> </w:t>
            </w:r>
            <w:proofErr w:type="spellStart"/>
            <w:r>
              <w:rPr>
                <w:rFonts w:ascii="Arial" w:hAnsi="Arial" w:eastAsia="Calibri" w:cs="Arial"/>
                <w:lang w:eastAsia="en-US"/>
              </w:rPr>
              <w:t>Zapisničarka</w:t>
            </w:r>
            <w:proofErr w:type="spellEnd"/>
          </w:p>
        </w:tc>
        <w:tc>
          <w:tcPr>
            <w:tcW w:w="3084" w:type="dxa"/>
            <w:shd w:val="clear" w:color="auto" w:fill="auto"/>
          </w:tcPr>
          <w:p w:rsidR="0057298C" w:rsidP="000D4485" w:rsidRDefault="006F2F8C" w14:paraId="6CC63346" w14:textId="77777777">
            <w:pPr>
              <w:overflowPunct w:val="false"/>
              <w:spacing w:line="240" w:lineRule="auto"/>
              <w:textAlignment w:val="auto"/>
              <w:rPr>
                <w:rFonts w:ascii="Arial" w:hAnsi="Arial" w:eastAsia="Calibri" w:cs="Arial"/>
                <w:lang w:eastAsia="en-US"/>
              </w:rPr>
            </w:pPr>
            <w:r>
              <w:rPr>
                <w:rFonts w:ascii="Arial" w:hAnsi="Arial" w:eastAsia="Calibri" w:cs="Arial"/>
                <w:lang w:eastAsia="en-US"/>
              </w:rPr>
              <w:t> </w:t>
            </w:r>
          </w:p>
        </w:tc>
        <w:tc>
          <w:tcPr>
            <w:tcW w:w="2995" w:type="dxa"/>
            <w:shd w:val="clear" w:color="auto" w:fill="auto"/>
            <w:vAlign w:val="center"/>
          </w:tcPr>
          <w:p w:rsidR="0057298C" w:rsidP="000D4485" w:rsidRDefault="006F2F8C" w14:paraId="0AA9E910" w14:textId="2BBEC010">
            <w:pPr>
              <w:overflowPunct w:val="false"/>
              <w:spacing w:line="240" w:lineRule="auto"/>
              <w:jc w:val="center"/>
              <w:textAlignment w:val="auto"/>
              <w:rPr>
                <w:rFonts w:ascii="Arial" w:hAnsi="Arial" w:eastAsia="Calibri" w:cs="Arial"/>
                <w:lang w:eastAsia="en-US"/>
              </w:rPr>
            </w:pPr>
            <w:r>
              <w:rPr>
                <w:rFonts w:ascii="Arial" w:hAnsi="Arial" w:eastAsia="Calibri" w:cs="Arial"/>
                <w:lang w:eastAsia="en-US"/>
              </w:rPr>
              <w:t xml:space="preserve">         </w:t>
            </w:r>
            <w:r w:rsidR="001D7A6D">
              <w:rPr>
                <w:rFonts w:ascii="Arial" w:hAnsi="Arial" w:eastAsia="Calibri" w:cs="Arial"/>
                <w:lang w:eastAsia="en-US"/>
              </w:rPr>
              <w:t>Sudac</w:t>
            </w:r>
          </w:p>
        </w:tc>
      </w:tr>
      <w:tr w:rsidR="0057298C" w14:paraId="53E5E0C7" w14:textId="77777777">
        <w:tc>
          <w:tcPr>
            <w:tcW w:w="2993" w:type="dxa"/>
            <w:shd w:val="clear" w:color="auto" w:fill="auto"/>
            <w:vAlign w:val="center"/>
          </w:tcPr>
          <w:p w:rsidR="0057298C" w:rsidP="000D4485" w:rsidRDefault="006F2F8C" w14:paraId="5466722D" w14:textId="77777777">
            <w:pPr>
              <w:overflowPunct w:val="false"/>
              <w:spacing w:line="240" w:lineRule="auto"/>
              <w:jc w:val="center"/>
              <w:textAlignment w:val="auto"/>
              <w:rPr>
                <w:rFonts w:ascii="Arial" w:hAnsi="Arial" w:eastAsia="Calibri" w:cs="Arial"/>
                <w:lang w:eastAsia="en-US"/>
              </w:rPr>
            </w:pPr>
            <w:r>
              <w:rPr>
                <w:rFonts w:ascii="Arial" w:hAnsi="Arial" w:eastAsia="Calibri" w:cs="Arial"/>
                <w:lang w:eastAsia="en-US"/>
              </w:rPr>
              <w:t>Valentina Bunić, v.r.</w:t>
            </w:r>
          </w:p>
        </w:tc>
        <w:tc>
          <w:tcPr>
            <w:tcW w:w="3084" w:type="dxa"/>
            <w:shd w:val="clear" w:color="auto" w:fill="auto"/>
          </w:tcPr>
          <w:p w:rsidR="0057298C" w:rsidP="000D4485" w:rsidRDefault="006F2F8C" w14:paraId="79370209" w14:textId="77777777">
            <w:pPr>
              <w:overflowPunct w:val="false"/>
              <w:spacing w:line="240" w:lineRule="auto"/>
              <w:textAlignment w:val="auto"/>
              <w:rPr>
                <w:rFonts w:ascii="Arial" w:hAnsi="Arial" w:eastAsia="Calibri" w:cs="Arial"/>
                <w:lang w:eastAsia="en-US"/>
              </w:rPr>
            </w:pPr>
            <w:r>
              <w:rPr>
                <w:rFonts w:ascii="Arial" w:hAnsi="Arial" w:eastAsia="Calibri" w:cs="Arial"/>
                <w:lang w:eastAsia="en-US"/>
              </w:rPr>
              <w:t> </w:t>
            </w:r>
          </w:p>
        </w:tc>
        <w:tc>
          <w:tcPr>
            <w:tcW w:w="2995" w:type="dxa"/>
            <w:shd w:val="clear" w:color="auto" w:fill="auto"/>
            <w:vAlign w:val="center"/>
          </w:tcPr>
          <w:p w:rsidR="0057298C" w:rsidP="000D4485" w:rsidRDefault="006F2F8C" w14:paraId="4E55FD5E" w14:textId="296CF72D">
            <w:pPr>
              <w:overflowPunct w:val="false"/>
              <w:spacing w:line="240" w:lineRule="auto"/>
              <w:jc w:val="center"/>
              <w:textAlignment w:val="auto"/>
              <w:rPr>
                <w:rFonts w:ascii="Arial" w:hAnsi="Arial" w:eastAsia="Calibri" w:cs="Arial"/>
                <w:lang w:eastAsia="en-US"/>
              </w:rPr>
            </w:pPr>
            <w:r>
              <w:rPr>
                <w:rFonts w:ascii="Arial" w:hAnsi="Arial" w:eastAsia="Calibri" w:cs="Arial"/>
                <w:lang w:eastAsia="en-US"/>
              </w:rPr>
              <w:t>       </w:t>
            </w:r>
            <w:r w:rsidR="001D7A6D">
              <w:rPr>
                <w:rFonts w:ascii="Arial" w:hAnsi="Arial" w:eastAsia="Calibri" w:cs="Arial"/>
                <w:lang w:eastAsia="en-US"/>
              </w:rPr>
              <w:t>Hana Strnišćak</w:t>
            </w:r>
            <w:r>
              <w:rPr>
                <w:rFonts w:ascii="Arial" w:hAnsi="Arial" w:eastAsia="Calibri" w:cs="Arial"/>
                <w:lang w:eastAsia="en-US"/>
              </w:rPr>
              <w:t xml:space="preserve">, </w:t>
            </w:r>
            <w:proofErr w:type="spellStart"/>
            <w:r>
              <w:rPr>
                <w:rFonts w:ascii="Arial" w:hAnsi="Arial" w:eastAsia="Calibri" w:cs="Arial"/>
                <w:lang w:eastAsia="en-US"/>
              </w:rPr>
              <w:t>v.r.</w:t>
            </w:r>
            <w:proofErr w:type="spellEnd"/>
          </w:p>
        </w:tc>
      </w:tr>
    </w:tbl>
    <w:p w:rsidR="0057298C" w:rsidP="000D4485" w:rsidRDefault="0057298C" w14:paraId="34ED2622" w14:textId="77777777">
      <w:pPr>
        <w:jc w:val="center"/>
        <w:rPr>
          <w:rFonts w:ascii="Arial" w:hAnsi="Arial" w:cs="Arial"/>
          <w:szCs w:val="24"/>
        </w:rPr>
      </w:pPr>
    </w:p>
    <w:p w:rsidR="0057298C" w:rsidP="000D4485" w:rsidRDefault="0057298C" w14:paraId="08DCB927" w14:textId="77777777">
      <w:pPr>
        <w:jc w:val="center"/>
        <w:rPr>
          <w:rFonts w:ascii="Arial" w:hAnsi="Arial" w:cs="Arial"/>
          <w:szCs w:val="24"/>
        </w:rPr>
      </w:pPr>
    </w:p>
    <w:p w:rsidR="009A1A90" w:rsidP="000D4485" w:rsidRDefault="009A1A90" w14:paraId="1962EE76" w14:textId="77777777">
      <w:pPr>
        <w:pStyle w:val="Bezproreda"/>
        <w:ind w:firstLine="720"/>
        <w:jc w:val="both"/>
        <w:rPr>
          <w:rFonts w:ascii="Arial" w:hAnsi="Arial" w:eastAsia="Calibri" w:cs="Arial"/>
          <w:szCs w:val="24"/>
          <w:lang w:eastAsia="en-US"/>
        </w:rPr>
      </w:pPr>
    </w:p>
    <w:p w:rsidRPr="00394FB7" w:rsidR="009A1A90" w:rsidP="000D4485" w:rsidRDefault="009A1A90" w14:paraId="0362DB6B" w14:textId="77777777">
      <w:pPr>
        <w:ind w:firstLine="708"/>
        <w:contextualSpacing/>
        <w:rPr>
          <w:rFonts w:ascii="Arial" w:hAnsi="Arial" w:cs="Arial"/>
          <w:szCs w:val="24"/>
        </w:rPr>
      </w:pPr>
      <w:r w:rsidRPr="00394FB7">
        <w:rPr>
          <w:rFonts w:ascii="Arial" w:hAnsi="Arial" w:cs="Arial"/>
          <w:szCs w:val="24"/>
        </w:rPr>
        <w:t>UPUTA O PRAVNOM LIJEKU:</w:t>
      </w:r>
    </w:p>
    <w:p w:rsidR="009A1A90" w:rsidP="000D4485" w:rsidRDefault="009A1A90" w14:paraId="02885458" w14:textId="77777777">
      <w:pPr>
        <w:contextualSpacing/>
        <w:jc w:val="both"/>
        <w:rPr>
          <w:rFonts w:ascii="Arial" w:hAnsi="Arial" w:cs="Arial"/>
          <w:szCs w:val="24"/>
        </w:rPr>
      </w:pPr>
      <w:r>
        <w:rPr>
          <w:rFonts w:ascii="Arial" w:hAnsi="Arial" w:cs="Arial"/>
          <w:szCs w:val="24"/>
        </w:rPr>
        <w:tab/>
        <w:t>Protiv ove presude na temelju članka 244. stavak 3. Prekršajnog zakona žalba nije dopuštena, pa je ova presuda pravomoćna danom donošenja.</w:t>
      </w:r>
    </w:p>
    <w:p w:rsidRPr="000D4485" w:rsidR="009A1A90" w:rsidP="000D4485" w:rsidRDefault="009A1A90" w14:paraId="4318577C" w14:textId="77777777">
      <w:pPr>
        <w:ind w:firstLine="720"/>
        <w:jc w:val="both"/>
        <w:textAlignment w:val="auto"/>
        <w:rPr>
          <w:rFonts w:ascii="Arial" w:hAnsi="Arial" w:cs="Arial"/>
          <w:szCs w:val="24"/>
        </w:rPr>
      </w:pPr>
    </w:p>
    <w:p w:rsidRPr="000D4485" w:rsidR="0057298C" w:rsidP="000D4485" w:rsidRDefault="006F2F8C" w14:paraId="2FD4EBAD" w14:textId="77777777">
      <w:pPr>
        <w:jc w:val="both"/>
        <w:rPr>
          <w:rFonts w:ascii="Arial" w:hAnsi="Arial" w:cs="Arial"/>
          <w:szCs w:val="24"/>
        </w:rPr>
      </w:pPr>
      <w:r w:rsidRPr="000D4485">
        <w:rPr>
          <w:rFonts w:ascii="Arial" w:hAnsi="Arial" w:cs="Arial"/>
          <w:szCs w:val="24"/>
        </w:rPr>
        <w:t>Dostavna naredba:</w:t>
      </w:r>
    </w:p>
    <w:p w:rsidRPr="000D4485" w:rsidR="0057298C" w:rsidP="000D4485" w:rsidRDefault="006F2F8C" w14:paraId="16620DF0" w14:textId="77777777">
      <w:pPr>
        <w:overflowPunct w:val="false"/>
        <w:jc w:val="both"/>
        <w:textAlignment w:val="auto"/>
        <w:rPr>
          <w:rFonts w:ascii="Arial" w:hAnsi="Arial" w:cs="Arial"/>
          <w:szCs w:val="24"/>
        </w:rPr>
      </w:pPr>
      <w:r w:rsidRPr="000D4485">
        <w:rPr>
          <w:rFonts w:ascii="Arial" w:hAnsi="Arial" w:cs="Arial"/>
          <w:szCs w:val="24"/>
        </w:rPr>
        <w:t>Presudu dostaviti:</w:t>
      </w:r>
    </w:p>
    <w:p w:rsidR="000D4485" w:rsidP="000D4485" w:rsidRDefault="006F2F8C" w14:paraId="2BD4B9A8" w14:textId="2A5A9ED9">
      <w:pPr>
        <w:overflowPunct w:val="false"/>
        <w:jc w:val="both"/>
        <w:textAlignment w:val="auto"/>
        <w:rPr>
          <w:rFonts w:ascii="Arial" w:hAnsi="Arial" w:cs="Arial"/>
          <w:szCs w:val="24"/>
        </w:rPr>
      </w:pPr>
      <w:r w:rsidRPr="000D4485">
        <w:rPr>
          <w:rFonts w:ascii="Arial" w:hAnsi="Arial" w:cs="Arial"/>
          <w:szCs w:val="24"/>
        </w:rPr>
        <w:tab/>
        <w:t>- okrivljeni</w:t>
      </w:r>
      <w:r w:rsidR="001D7A6D">
        <w:rPr>
          <w:rFonts w:ascii="Arial" w:hAnsi="Arial" w:cs="Arial"/>
          <w:szCs w:val="24"/>
        </w:rPr>
        <w:t xml:space="preserve">ci, Ljiljana Slaviček, </w:t>
      </w:r>
      <w:proofErr w:type="spellStart"/>
      <w:r w:rsidR="001D7A6D">
        <w:rPr>
          <w:rFonts w:ascii="Arial" w:hAnsi="Arial" w:cs="Arial"/>
          <w:szCs w:val="24"/>
        </w:rPr>
        <w:t>Sračinec</w:t>
      </w:r>
      <w:proofErr w:type="spellEnd"/>
      <w:r w:rsidR="001D7A6D">
        <w:rPr>
          <w:rFonts w:ascii="Arial" w:hAnsi="Arial" w:cs="Arial"/>
          <w:szCs w:val="24"/>
        </w:rPr>
        <w:t xml:space="preserve">, Varaždinska ulica 105, </w:t>
      </w:r>
    </w:p>
    <w:p w:rsidRPr="000D4485" w:rsidR="001D7A6D" w:rsidP="000D4485" w:rsidRDefault="001D7A6D" w14:paraId="3F173B07" w14:textId="50189481">
      <w:pPr>
        <w:overflowPunct w:val="false"/>
        <w:jc w:val="both"/>
        <w:textAlignment w:val="auto"/>
        <w:rPr>
          <w:rFonts w:ascii="Arial" w:hAnsi="Arial" w:cs="Arial"/>
          <w:szCs w:val="24"/>
        </w:rPr>
      </w:pPr>
      <w:r>
        <w:rPr>
          <w:rFonts w:ascii="Arial" w:hAnsi="Arial" w:cs="Arial"/>
          <w:szCs w:val="24"/>
        </w:rPr>
        <w:tab/>
        <w:t xml:space="preserve">- branitelju, Božidar </w:t>
      </w:r>
      <w:proofErr w:type="spellStart"/>
      <w:r>
        <w:rPr>
          <w:rFonts w:ascii="Arial" w:hAnsi="Arial" w:cs="Arial"/>
          <w:szCs w:val="24"/>
        </w:rPr>
        <w:t>Klepač</w:t>
      </w:r>
      <w:proofErr w:type="spellEnd"/>
      <w:r>
        <w:rPr>
          <w:rFonts w:ascii="Arial" w:hAnsi="Arial" w:cs="Arial"/>
          <w:szCs w:val="24"/>
        </w:rPr>
        <w:t xml:space="preserve">, Varaždin, </w:t>
      </w:r>
      <w:proofErr w:type="spellStart"/>
      <w:r>
        <w:rPr>
          <w:rFonts w:ascii="Arial" w:hAnsi="Arial" w:cs="Arial"/>
          <w:szCs w:val="24"/>
        </w:rPr>
        <w:t>Jalkovečka</w:t>
      </w:r>
      <w:proofErr w:type="spellEnd"/>
      <w:r>
        <w:rPr>
          <w:rFonts w:ascii="Arial" w:hAnsi="Arial" w:cs="Arial"/>
          <w:szCs w:val="24"/>
        </w:rPr>
        <w:t xml:space="preserve"> 1</w:t>
      </w:r>
    </w:p>
    <w:p w:rsidRPr="000D4485" w:rsidR="0057298C" w:rsidP="000D4485" w:rsidRDefault="006F2F8C" w14:paraId="5FD5F4B8" w14:textId="40AAC0C9">
      <w:pPr>
        <w:overflowPunct w:val="false"/>
        <w:jc w:val="both"/>
        <w:textAlignment w:val="auto"/>
        <w:rPr>
          <w:rFonts w:ascii="Arial" w:hAnsi="Arial" w:cs="Arial"/>
          <w:szCs w:val="24"/>
        </w:rPr>
      </w:pPr>
      <w:r w:rsidRPr="000D4485">
        <w:rPr>
          <w:rFonts w:ascii="Arial" w:hAnsi="Arial" w:cs="Arial"/>
          <w:szCs w:val="24"/>
        </w:rPr>
        <w:tab/>
        <w:t xml:space="preserve">- tužitelju, PU varaždinska, </w:t>
      </w:r>
      <w:r w:rsidR="001D7A6D">
        <w:rPr>
          <w:rFonts w:ascii="Arial" w:hAnsi="Arial" w:cs="Arial"/>
          <w:szCs w:val="24"/>
        </w:rPr>
        <w:t>Postaja prometne policije Varaždin, Kolodvorska 2</w:t>
      </w:r>
      <w:r w:rsidRPr="000D4485">
        <w:rPr>
          <w:rFonts w:ascii="Arial" w:hAnsi="Arial" w:cs="Arial"/>
          <w:szCs w:val="24"/>
        </w:rPr>
        <w:t xml:space="preserve">, odmah i po pravomoćnosti </w:t>
      </w:r>
    </w:p>
    <w:p w:rsidRPr="001C4C0C" w:rsidR="000D4485" w:rsidP="000D4485" w:rsidRDefault="000D4485" w14:paraId="134C0736" w14:textId="77777777">
      <w:pPr>
        <w:jc w:val="both"/>
        <w:rPr>
          <w:rFonts w:ascii="Arial" w:hAnsi="Arial" w:cs="Arial"/>
          <w:szCs w:val="24"/>
        </w:rPr>
      </w:pPr>
    </w:p>
    <w:sectPr w:rsidRPr="001C4C0C" w:rsidR="000D4485">
      <w:headerReference w:type="default" r:id="rId8"/>
      <w:pgSz w:w="11906" w:h="16838"/>
      <w:pgMar w:top="1417" w:right="1417" w:bottom="1417" w:left="1417" w:header="708" w:footer="0" w:gutter="0"/>
      <w:cols w:space="720"/>
      <w:formProt w:val="false"/>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F5111" w:rsidRDefault="006F2F8C" w14:paraId="00F7648E" w14:textId="77777777">
      <w:r>
        <w:separator/>
      </w:r>
    </w:p>
  </w:endnote>
  <w:endnote w:type="continuationSeparator" w:id="0">
    <w:p w:rsidR="00EF5111" w:rsidRDefault="006F2F8C" w14:paraId="05B21F5E"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F5111" w:rsidRDefault="006F2F8C" w14:paraId="10B86A34" w14:textId="77777777">
      <w:r>
        <w:separator/>
      </w:r>
    </w:p>
  </w:footnote>
  <w:footnote w:type="continuationSeparator" w:id="0">
    <w:p w:rsidR="00EF5111" w:rsidRDefault="006F2F8C" w14:paraId="5A95991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4427348"/>
      <w:docPartObj>
        <w:docPartGallery w:val="Page Numbers (Top of Page)"/>
        <w:docPartUnique/>
      </w:docPartObj>
    </w:sdtPr>
    <w:sdtEndPr>
      <w:rPr>
        <w:rFonts w:ascii="Arial" w:hAnsi="Arial" w:cs="Arial"/>
      </w:rPr>
    </w:sdtEndPr>
    <w:sdtContent>
      <w:p w:rsidRPr="000540E1" w:rsidR="000540E1" w:rsidRDefault="000540E1" w14:paraId="08BC7481" w14:textId="1F5596E8">
        <w:pPr>
          <w:pStyle w:val="Zaglavlje"/>
          <w:jc w:val="center"/>
          <w:rPr>
            <w:rFonts w:ascii="Arial" w:hAnsi="Arial" w:cs="Arial"/>
          </w:rPr>
        </w:pPr>
        <w:r>
          <w:tab/>
        </w:r>
        <w:r w:rsidRPr="000540E1">
          <w:rPr>
            <w:rFonts w:ascii="Arial" w:hAnsi="Arial" w:cs="Arial"/>
          </w:rPr>
          <w:fldChar w:fldCharType="begin"/>
        </w:r>
        <w:r w:rsidRPr="000540E1">
          <w:rPr>
            <w:rFonts w:ascii="Arial" w:hAnsi="Arial" w:cs="Arial"/>
          </w:rPr>
          <w:instrText>PAGE   \* MERGEFORMAT</w:instrText>
        </w:r>
        <w:r w:rsidRPr="000540E1">
          <w:rPr>
            <w:rFonts w:ascii="Arial" w:hAnsi="Arial" w:cs="Arial"/>
          </w:rPr>
          <w:fldChar w:fldCharType="separate"/>
        </w:r>
        <w:r w:rsidR="0085786C">
          <w:rPr>
            <w:rFonts w:ascii="Arial" w:hAnsi="Arial" w:cs="Arial"/>
            <w:noProof/>
          </w:rPr>
          <w:t>3</w:t>
        </w:r>
        <w:r w:rsidRPr="000540E1">
          <w:rPr>
            <w:rFonts w:ascii="Arial" w:hAnsi="Arial" w:cs="Arial"/>
          </w:rPr>
          <w:fldChar w:fldCharType="end"/>
        </w:r>
        <w:r>
          <w:rPr>
            <w:rFonts w:ascii="Arial" w:hAnsi="Arial" w:cs="Arial"/>
          </w:rPr>
          <w:tab/>
          <w:t xml:space="preserve">Poslovni broj: </w:t>
        </w:r>
        <w:r>
          <w:rPr>
            <w:rFonts w:ascii="Arial" w:hAnsi="Arial" w:cs="Arial"/>
            <w:szCs w:val="24"/>
          </w:rPr>
          <w:t>Pp-</w:t>
        </w:r>
        <w:r w:rsidR="00445146">
          <w:rPr>
            <w:rFonts w:ascii="Arial" w:hAnsi="Arial" w:cs="Arial"/>
            <w:szCs w:val="24"/>
          </w:rPr>
          <w:t>2982/2023-</w:t>
        </w:r>
        <w:r w:rsidR="00892C07">
          <w:rPr>
            <w:rFonts w:ascii="Arial" w:hAnsi="Arial" w:cs="Arial"/>
            <w:szCs w:val="24"/>
          </w:rPr>
          <w:t>20</w:t>
        </w:r>
      </w:p>
    </w:sdtContent>
  </w:sdt>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defaultTabStop w:val="708"/>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8C"/>
    <w:rsid w:val="0000183B"/>
    <w:rsid w:val="00010B99"/>
    <w:rsid w:val="000164E2"/>
    <w:rsid w:val="00016954"/>
    <w:rsid w:val="00017147"/>
    <w:rsid w:val="0003094C"/>
    <w:rsid w:val="00034D36"/>
    <w:rsid w:val="00050B2E"/>
    <w:rsid w:val="000540E1"/>
    <w:rsid w:val="000710AE"/>
    <w:rsid w:val="000D4485"/>
    <w:rsid w:val="000D502C"/>
    <w:rsid w:val="000E0F3B"/>
    <w:rsid w:val="000F4BB5"/>
    <w:rsid w:val="001027CF"/>
    <w:rsid w:val="001045B9"/>
    <w:rsid w:val="00112D8F"/>
    <w:rsid w:val="001201DF"/>
    <w:rsid w:val="0013190C"/>
    <w:rsid w:val="00143964"/>
    <w:rsid w:val="001637FE"/>
    <w:rsid w:val="00191771"/>
    <w:rsid w:val="0019681B"/>
    <w:rsid w:val="00197B41"/>
    <w:rsid w:val="001B6204"/>
    <w:rsid w:val="001D2360"/>
    <w:rsid w:val="001D5BE0"/>
    <w:rsid w:val="001D7A6D"/>
    <w:rsid w:val="001F270B"/>
    <w:rsid w:val="00206056"/>
    <w:rsid w:val="002116EF"/>
    <w:rsid w:val="00226F9B"/>
    <w:rsid w:val="0023213E"/>
    <w:rsid w:val="00232C85"/>
    <w:rsid w:val="0024413E"/>
    <w:rsid w:val="002507D6"/>
    <w:rsid w:val="00253167"/>
    <w:rsid w:val="0026544F"/>
    <w:rsid w:val="00266B5F"/>
    <w:rsid w:val="0027754F"/>
    <w:rsid w:val="00282795"/>
    <w:rsid w:val="0029186E"/>
    <w:rsid w:val="00292DA0"/>
    <w:rsid w:val="002A650E"/>
    <w:rsid w:val="002B76F9"/>
    <w:rsid w:val="002C4F63"/>
    <w:rsid w:val="002C7982"/>
    <w:rsid w:val="002D22B8"/>
    <w:rsid w:val="002E4208"/>
    <w:rsid w:val="00316935"/>
    <w:rsid w:val="00321C20"/>
    <w:rsid w:val="00382160"/>
    <w:rsid w:val="003940B3"/>
    <w:rsid w:val="00394911"/>
    <w:rsid w:val="00396C15"/>
    <w:rsid w:val="003A3A83"/>
    <w:rsid w:val="003C5318"/>
    <w:rsid w:val="003C61A6"/>
    <w:rsid w:val="003D5FD1"/>
    <w:rsid w:val="003F0ECB"/>
    <w:rsid w:val="003F2FF7"/>
    <w:rsid w:val="00417269"/>
    <w:rsid w:val="0043353A"/>
    <w:rsid w:val="00445146"/>
    <w:rsid w:val="00451488"/>
    <w:rsid w:val="00484136"/>
    <w:rsid w:val="004858F4"/>
    <w:rsid w:val="00492236"/>
    <w:rsid w:val="004934E7"/>
    <w:rsid w:val="004A00B0"/>
    <w:rsid w:val="004A348B"/>
    <w:rsid w:val="004B38EF"/>
    <w:rsid w:val="004B584A"/>
    <w:rsid w:val="004B6D11"/>
    <w:rsid w:val="004D6CDF"/>
    <w:rsid w:val="004F1ACA"/>
    <w:rsid w:val="005023CF"/>
    <w:rsid w:val="00505CC7"/>
    <w:rsid w:val="00507DE9"/>
    <w:rsid w:val="00512E70"/>
    <w:rsid w:val="00547632"/>
    <w:rsid w:val="00554B48"/>
    <w:rsid w:val="00560E8A"/>
    <w:rsid w:val="005710AE"/>
    <w:rsid w:val="00571290"/>
    <w:rsid w:val="0057298C"/>
    <w:rsid w:val="00595DC7"/>
    <w:rsid w:val="005A3A63"/>
    <w:rsid w:val="005B153C"/>
    <w:rsid w:val="005F2083"/>
    <w:rsid w:val="005F4D6E"/>
    <w:rsid w:val="005F58B3"/>
    <w:rsid w:val="00601CAF"/>
    <w:rsid w:val="00606EF7"/>
    <w:rsid w:val="006074A2"/>
    <w:rsid w:val="00631CBF"/>
    <w:rsid w:val="00635F18"/>
    <w:rsid w:val="006511A1"/>
    <w:rsid w:val="006559B9"/>
    <w:rsid w:val="00660AFA"/>
    <w:rsid w:val="006957A9"/>
    <w:rsid w:val="006C2EE2"/>
    <w:rsid w:val="006F2F8C"/>
    <w:rsid w:val="0070009A"/>
    <w:rsid w:val="00716B33"/>
    <w:rsid w:val="0074320E"/>
    <w:rsid w:val="007448D6"/>
    <w:rsid w:val="007533BC"/>
    <w:rsid w:val="00755F5D"/>
    <w:rsid w:val="007636B6"/>
    <w:rsid w:val="00772C5A"/>
    <w:rsid w:val="00773113"/>
    <w:rsid w:val="0078251F"/>
    <w:rsid w:val="007826D4"/>
    <w:rsid w:val="007868E2"/>
    <w:rsid w:val="007A080F"/>
    <w:rsid w:val="007C1724"/>
    <w:rsid w:val="007D248D"/>
    <w:rsid w:val="007D5D2C"/>
    <w:rsid w:val="007F5E5D"/>
    <w:rsid w:val="00802539"/>
    <w:rsid w:val="00802A93"/>
    <w:rsid w:val="008053BB"/>
    <w:rsid w:val="00812A4C"/>
    <w:rsid w:val="008274BF"/>
    <w:rsid w:val="008326E7"/>
    <w:rsid w:val="00836473"/>
    <w:rsid w:val="0085091C"/>
    <w:rsid w:val="00853211"/>
    <w:rsid w:val="008570B2"/>
    <w:rsid w:val="0085786C"/>
    <w:rsid w:val="008615FA"/>
    <w:rsid w:val="00864751"/>
    <w:rsid w:val="00887F29"/>
    <w:rsid w:val="00892C07"/>
    <w:rsid w:val="008B2840"/>
    <w:rsid w:val="008C28D6"/>
    <w:rsid w:val="008E7A6F"/>
    <w:rsid w:val="008F5673"/>
    <w:rsid w:val="00924C47"/>
    <w:rsid w:val="009303A0"/>
    <w:rsid w:val="00937C88"/>
    <w:rsid w:val="009526FA"/>
    <w:rsid w:val="0097744D"/>
    <w:rsid w:val="00993E30"/>
    <w:rsid w:val="009A1A90"/>
    <w:rsid w:val="009B37D2"/>
    <w:rsid w:val="009C320C"/>
    <w:rsid w:val="009D345B"/>
    <w:rsid w:val="009D4C01"/>
    <w:rsid w:val="009F677E"/>
    <w:rsid w:val="00A0235C"/>
    <w:rsid w:val="00A31A5E"/>
    <w:rsid w:val="00A402CD"/>
    <w:rsid w:val="00A62F3D"/>
    <w:rsid w:val="00A77373"/>
    <w:rsid w:val="00A86586"/>
    <w:rsid w:val="00AA3B30"/>
    <w:rsid w:val="00AB243E"/>
    <w:rsid w:val="00AC307B"/>
    <w:rsid w:val="00AC4DDF"/>
    <w:rsid w:val="00AC7D5B"/>
    <w:rsid w:val="00AF1925"/>
    <w:rsid w:val="00AF3AEB"/>
    <w:rsid w:val="00B03C64"/>
    <w:rsid w:val="00B1331C"/>
    <w:rsid w:val="00B15CD0"/>
    <w:rsid w:val="00B17A5E"/>
    <w:rsid w:val="00B23ED1"/>
    <w:rsid w:val="00B379F5"/>
    <w:rsid w:val="00B64CA2"/>
    <w:rsid w:val="00B80A78"/>
    <w:rsid w:val="00BC65B9"/>
    <w:rsid w:val="00BE0F22"/>
    <w:rsid w:val="00BF0A6F"/>
    <w:rsid w:val="00BF6D27"/>
    <w:rsid w:val="00C01862"/>
    <w:rsid w:val="00C13B75"/>
    <w:rsid w:val="00C256E2"/>
    <w:rsid w:val="00C267D1"/>
    <w:rsid w:val="00C35CF8"/>
    <w:rsid w:val="00C4249F"/>
    <w:rsid w:val="00C451C6"/>
    <w:rsid w:val="00C57CA6"/>
    <w:rsid w:val="00C95136"/>
    <w:rsid w:val="00CA6F46"/>
    <w:rsid w:val="00CB16F8"/>
    <w:rsid w:val="00CC267C"/>
    <w:rsid w:val="00CD0133"/>
    <w:rsid w:val="00CD3545"/>
    <w:rsid w:val="00CE6632"/>
    <w:rsid w:val="00CF2D5C"/>
    <w:rsid w:val="00D13B47"/>
    <w:rsid w:val="00D147CD"/>
    <w:rsid w:val="00D16688"/>
    <w:rsid w:val="00D4439F"/>
    <w:rsid w:val="00DB6213"/>
    <w:rsid w:val="00DB75C8"/>
    <w:rsid w:val="00DC2082"/>
    <w:rsid w:val="00E1104B"/>
    <w:rsid w:val="00E37287"/>
    <w:rsid w:val="00E46423"/>
    <w:rsid w:val="00E559A3"/>
    <w:rsid w:val="00E67CE7"/>
    <w:rsid w:val="00E96974"/>
    <w:rsid w:val="00EF008E"/>
    <w:rsid w:val="00EF2699"/>
    <w:rsid w:val="00EF5111"/>
    <w:rsid w:val="00F056FA"/>
    <w:rsid w:val="00F15A49"/>
    <w:rsid w:val="00F1638F"/>
    <w:rsid w:val="00F309C4"/>
    <w:rsid w:val="00F30C68"/>
    <w:rsid w:val="00F33766"/>
    <w:rsid w:val="00F34D47"/>
    <w:rsid w:val="00F51123"/>
    <w:rsid w:val="00F573C6"/>
    <w:rsid w:val="00F61E98"/>
    <w:rsid w:val="00F76472"/>
    <w:rsid w:val="00F9255A"/>
    <w:rsid w:val="00FC7E4B"/>
    <w:rsid w:val="00FD3414"/>
    <w:rsid w:val="00FF70DC"/>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spidmax="22529" v:ext="edit"/>
    <o:shapelayout v:ext="edit">
      <o:idmap data="1" v:ext="edit"/>
    </o:shapelayout>
  </w:shapeDefaults>
  <w:decimalSymbol w:val=","/>
  <w:listSeparator w:val=";"/>
  <w14:docId w14:val="4FFE32DD"/>
  <w15:docId w15:val="{25530ED8-BFC9-400B-B1D8-E2FB609A89C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uiPriority="9"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HTML Keyboard"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47E23"/>
    <w:pPr>
      <w:textAlignment w:val="baseline"/>
    </w:pPr>
    <w:rPr>
      <w:sz w:val="24"/>
    </w:rPr>
  </w:style>
  <w:style w:type="paragraph" w:styleId="Naslov1">
    <w:name w:val="heading 1"/>
    <w:next w:val="Normal"/>
    <w:link w:val="Naslov1Char"/>
    <w:uiPriority w:val="9"/>
    <w:unhideWhenUsed/>
    <w:qFormat/>
    <w:rsid w:val="00A412DD"/>
    <w:pPr>
      <w:keepNext/>
      <w:keepLines/>
      <w:spacing w:after="153" w:line="259" w:lineRule="auto"/>
      <w:ind w:right="1008"/>
      <w:jc w:val="center"/>
      <w:outlineLvl w:val="0"/>
    </w:pPr>
    <w:rPr>
      <w:color w:val="000000"/>
      <w:sz w:val="38"/>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rojstranice">
    <w:name w:val="page number"/>
    <w:basedOn w:val="Zadanifontodlomka"/>
    <w:qFormat/>
    <w:rsid w:val="00287EF8"/>
  </w:style>
  <w:style w:type="character" w:styleId="TijelotekstaChar" w:customStyle="true">
    <w:name w:val="Tijelo teksta Char"/>
    <w:link w:val="Tijeloteksta"/>
    <w:qFormat/>
    <w:rsid w:val="005A1E0B"/>
    <w:rPr>
      <w:sz w:val="24"/>
    </w:rPr>
  </w:style>
  <w:style w:type="character" w:styleId="TekstbaloniaChar" w:customStyle="true">
    <w:name w:val="Tekst balončića Char"/>
    <w:link w:val="Tekstbalonia"/>
    <w:qFormat/>
    <w:rsid w:val="004945E1"/>
    <w:rPr>
      <w:rFonts w:ascii="Tahoma" w:hAnsi="Tahoma" w:cs="Tahoma"/>
      <w:sz w:val="16"/>
      <w:szCs w:val="16"/>
    </w:rPr>
  </w:style>
  <w:style w:type="character" w:styleId="UvuenotijelotekstaChar" w:customStyle="true">
    <w:name w:val="Uvučeno tijelo teksta Char"/>
    <w:link w:val="Uvuenotijeloteksta"/>
    <w:qFormat/>
    <w:rsid w:val="00711BB4"/>
    <w:rPr>
      <w:sz w:val="24"/>
    </w:rPr>
  </w:style>
  <w:style w:type="character" w:styleId="Tijeloteksta2Char" w:customStyle="true">
    <w:name w:val="Tijelo teksta 2 Char"/>
    <w:link w:val="Tijeloteksta2"/>
    <w:qFormat/>
    <w:rsid w:val="00711BB4"/>
    <w:rPr>
      <w:sz w:val="24"/>
    </w:rPr>
  </w:style>
  <w:style w:type="character" w:styleId="Tijeloteksta3Char" w:customStyle="true">
    <w:name w:val="Tijelo teksta 3 Char"/>
    <w:link w:val="Tijeloteksta3"/>
    <w:qFormat/>
    <w:rsid w:val="00711BB4"/>
    <w:rPr>
      <w:sz w:val="16"/>
      <w:szCs w:val="16"/>
    </w:rPr>
  </w:style>
  <w:style w:type="character" w:styleId="TekstfusnoteChar" w:customStyle="true">
    <w:name w:val="Tekst fusnote Char"/>
    <w:basedOn w:val="Zadanifontodlomka"/>
    <w:link w:val="Tekstfusnote"/>
    <w:qFormat/>
    <w:rsid w:val="00FB2C08"/>
  </w:style>
  <w:style w:type="character" w:styleId="FootnoteCharacters" w:customStyle="true">
    <w:name w:val="Footnote Characters"/>
    <w:basedOn w:val="Zadanifontodlomka"/>
    <w:qFormat/>
    <w:rsid w:val="00FB2C08"/>
    <w:rPr>
      <w:vertAlign w:val="superscript"/>
    </w:rPr>
  </w:style>
  <w:style w:type="character" w:styleId="FootnoteAnchor" w:customStyle="true">
    <w:name w:val="Footnote Anchor"/>
    <w:rPr>
      <w:vertAlign w:val="superscript"/>
    </w:rPr>
  </w:style>
  <w:style w:type="character" w:styleId="Naslov1Char" w:customStyle="true">
    <w:name w:val="Naslov 1 Char"/>
    <w:basedOn w:val="Zadanifontodlomka"/>
    <w:link w:val="Naslov1"/>
    <w:uiPriority w:val="9"/>
    <w:qFormat/>
    <w:rsid w:val="00A412DD"/>
    <w:rPr>
      <w:color w:val="000000"/>
      <w:sz w:val="38"/>
      <w:szCs w:val="22"/>
    </w:rPr>
  </w:style>
  <w:style w:type="character" w:styleId="ListLabel1" w:customStyle="true">
    <w:name w:val="ListLabel 1"/>
    <w:qFormat/>
    <w:rPr>
      <w:b/>
    </w:rPr>
  </w:style>
  <w:style w:type="character" w:styleId="ListLabel2" w:customStyle="true">
    <w:name w:val="ListLabel 2"/>
    <w:qFormat/>
    <w:rPr>
      <w:b/>
    </w:rPr>
  </w:style>
  <w:style w:type="character" w:styleId="ListLabel3" w:customStyle="true">
    <w:name w:val="ListLabel 3"/>
    <w:qFormat/>
    <w:rPr>
      <w:b/>
    </w:rPr>
  </w:style>
  <w:style w:type="character" w:styleId="ListLabel4" w:customStyle="true">
    <w:name w:val="ListLabel 4"/>
    <w:qFormat/>
    <w:rPr>
      <w:rFonts w:eastAsia="Times New Roman" w:cs="Arial"/>
      <w:b/>
    </w:rPr>
  </w:style>
  <w:style w:type="character" w:styleId="ListLabel5" w:customStyle="true">
    <w:name w:val="ListLabel 5"/>
    <w:qFormat/>
    <w:rPr>
      <w:rFonts w:eastAsia="Times New Roman" w:cs="Times New Roman"/>
    </w:rPr>
  </w:style>
  <w:style w:type="character" w:styleId="ListLabel6" w:customStyle="true">
    <w:name w:val="ListLabel 6"/>
    <w:qFormat/>
    <w:rPr>
      <w:rFonts w:cs="Courier New"/>
    </w:rPr>
  </w:style>
  <w:style w:type="character" w:styleId="ListLabel7" w:customStyle="true">
    <w:name w:val="ListLabel 7"/>
    <w:qFormat/>
    <w:rPr>
      <w:rFonts w:cs="Courier New"/>
    </w:rPr>
  </w:style>
  <w:style w:type="character" w:styleId="ListLabel8" w:customStyle="true">
    <w:name w:val="ListLabel 8"/>
    <w:qFormat/>
    <w:rPr>
      <w:rFonts w:cs="Courier New"/>
    </w:rPr>
  </w:style>
  <w:style w:type="character" w:styleId="ListLabel9" w:customStyle="true">
    <w:name w:val="ListLabel 9"/>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0" w:customStyle="true">
    <w:name w:val="ListLabel 10"/>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1" w:customStyle="true">
    <w:name w:val="ListLabel 11"/>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2" w:customStyle="true">
    <w:name w:val="ListLabel 12"/>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3" w:customStyle="true">
    <w:name w:val="ListLabel 13"/>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4" w:customStyle="true">
    <w:name w:val="ListLabel 14"/>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5" w:customStyle="true">
    <w:name w:val="ListLabel 15"/>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6" w:customStyle="true">
    <w:name w:val="ListLabel 16"/>
    <w:qFormat/>
    <w:rPr>
      <w:rFonts w:eastAsia="Microsoft JhengHei" w:cs="Microsoft JhengHei"/>
      <w:b w:val="false"/>
      <w:i w:val="false"/>
      <w:strike w:val="false"/>
      <w:dstrike w:val="false"/>
      <w:color w:val="000000"/>
      <w:position w:val="0"/>
      <w:sz w:val="34"/>
      <w:szCs w:val="34"/>
      <w:u w:val="none" w:color="000000"/>
      <w:vertAlign w:val="baseline"/>
    </w:rPr>
  </w:style>
  <w:style w:type="character" w:styleId="ListLabel17" w:customStyle="true">
    <w:name w:val="ListLabel 17"/>
    <w:qFormat/>
    <w:rPr>
      <w:rFonts w:eastAsia="Microsoft JhengHei" w:cs="Microsoft JhengHei"/>
      <w:b w:val="false"/>
      <w:i w:val="false"/>
      <w:strike w:val="false"/>
      <w:dstrike w:val="false"/>
      <w:color w:val="000000"/>
      <w:position w:val="0"/>
      <w:sz w:val="34"/>
      <w:szCs w:val="34"/>
      <w:u w:val="none" w:color="000000"/>
      <w:vertAlign w:val="baseline"/>
    </w:rPr>
  </w:style>
  <w:style w:type="paragraph" w:styleId="Heading" w:customStyle="true">
    <w:name w:val="Heading"/>
    <w:basedOn w:val="Normal"/>
    <w:next w:val="Tijeloteksta"/>
    <w:qFormat/>
    <w:pPr>
      <w:keepNext/>
      <w:spacing w:before="240" w:after="120"/>
    </w:pPr>
    <w:rPr>
      <w:rFonts w:ascii="Arial" w:hAnsi="Arial" w:eastAsia="Microsoft YaHei" w:cs="Arial"/>
      <w:sz w:val="28"/>
      <w:szCs w:val="28"/>
    </w:rPr>
  </w:style>
  <w:style w:type="paragraph" w:styleId="Tijeloteksta">
    <w:name w:val="Body Text"/>
    <w:basedOn w:val="Normal"/>
    <w:link w:val="TijelotekstaChar"/>
    <w:rsid w:val="00747E23"/>
    <w:pPr>
      <w:spacing w:after="120"/>
    </w:p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szCs w:val="24"/>
    </w:rPr>
  </w:style>
  <w:style w:type="paragraph" w:styleId="Index" w:customStyle="true">
    <w:name w:val="Index"/>
    <w:basedOn w:val="Normal"/>
    <w:qFormat/>
    <w:pPr>
      <w:suppressLineNumbers/>
    </w:pPr>
    <w:rPr>
      <w:rFonts w:cs="Arial"/>
    </w:rPr>
  </w:style>
  <w:style w:type="paragraph" w:styleId="Zaglavlje">
    <w:name w:val="header"/>
    <w:basedOn w:val="Normal"/>
    <w:link w:val="ZaglavljeChar"/>
    <w:uiPriority w:val="99"/>
    <w:rsid w:val="00287EF8"/>
    <w:pPr>
      <w:tabs>
        <w:tab w:val="center" w:pos="4536"/>
        <w:tab w:val="right" w:pos="9072"/>
      </w:tabs>
    </w:pPr>
  </w:style>
  <w:style w:type="paragraph" w:styleId="Podnoje">
    <w:name w:val="footer"/>
    <w:basedOn w:val="Normal"/>
    <w:rsid w:val="00467CE6"/>
    <w:pPr>
      <w:tabs>
        <w:tab w:val="center" w:pos="4536"/>
        <w:tab w:val="right" w:pos="9072"/>
      </w:tabs>
    </w:pPr>
  </w:style>
  <w:style w:type="paragraph" w:styleId="Tekstbalonia">
    <w:name w:val="Balloon Text"/>
    <w:basedOn w:val="Normal"/>
    <w:link w:val="TekstbaloniaChar"/>
    <w:qFormat/>
    <w:rsid w:val="004945E1"/>
    <w:rPr>
      <w:rFonts w:ascii="Tahoma" w:hAnsi="Tahoma" w:cs="Tahoma"/>
      <w:sz w:val="16"/>
      <w:szCs w:val="16"/>
    </w:rPr>
  </w:style>
  <w:style w:type="paragraph" w:styleId="Uvuenotijeloteksta">
    <w:name w:val="Body Text Indent"/>
    <w:basedOn w:val="Normal"/>
    <w:link w:val="UvuenotijelotekstaChar"/>
    <w:rsid w:val="00711BB4"/>
    <w:pPr>
      <w:spacing w:after="120"/>
      <w:ind w:left="283"/>
    </w:pPr>
  </w:style>
  <w:style w:type="paragraph" w:styleId="Tijeloteksta2">
    <w:name w:val="Body Text 2"/>
    <w:basedOn w:val="Normal"/>
    <w:link w:val="Tijeloteksta2Char"/>
    <w:qFormat/>
    <w:rsid w:val="00711BB4"/>
    <w:pPr>
      <w:spacing w:after="120" w:line="480" w:lineRule="auto"/>
    </w:pPr>
  </w:style>
  <w:style w:type="paragraph" w:styleId="Tijeloteksta3">
    <w:name w:val="Body Text 3"/>
    <w:basedOn w:val="Normal"/>
    <w:link w:val="Tijeloteksta3Char"/>
    <w:qFormat/>
    <w:rsid w:val="00711BB4"/>
    <w:pPr>
      <w:spacing w:after="120"/>
    </w:pPr>
    <w:rPr>
      <w:sz w:val="16"/>
      <w:szCs w:val="16"/>
    </w:rPr>
  </w:style>
  <w:style w:type="paragraph" w:styleId="Bezproreda">
    <w:name w:val="No Spacing"/>
    <w:uiPriority w:val="1"/>
    <w:qFormat/>
    <w:rsid w:val="00360873"/>
    <w:rPr>
      <w:sz w:val="24"/>
    </w:rPr>
  </w:style>
  <w:style w:type="paragraph" w:styleId="Tekstfusnote">
    <w:name w:val="footnote text"/>
    <w:basedOn w:val="Normal"/>
    <w:link w:val="TekstfusnoteChar"/>
    <w:rsid w:val="00FB2C08"/>
    <w:rPr>
      <w:sz w:val="20"/>
    </w:rPr>
  </w:style>
  <w:style w:type="paragraph" w:styleId="Odlomakpopisa">
    <w:name w:val="List Paragraph"/>
    <w:basedOn w:val="Normal"/>
    <w:uiPriority w:val="34"/>
    <w:qFormat/>
    <w:rsid w:val="0090201A"/>
    <w:pPr>
      <w:ind w:left="720"/>
      <w:contextualSpacing/>
    </w:pPr>
  </w:style>
  <w:style w:type="paragraph" w:styleId="FrameContents" w:customStyle="true">
    <w:name w:val="Frame Contents"/>
    <w:basedOn w:val="Normal"/>
    <w:qFormat/>
  </w:style>
  <w:style w:type="table" w:styleId="TableNormal" w:customStyle="true">
    <w:name w:val="Table Normal"/>
    <w:uiPriority w:val="59"/>
    <w:rsid w:val="00E31DED"/>
    <w:pPr>
      <w:spacing w:line="276" w:lineRule="auto"/>
    </w:pPr>
    <w:rPr>
      <w:sz w:val="24"/>
      <w:szCs w:val="24"/>
      <w:lang w:val="en-US"/>
    </w:rPr>
    <w:tblPr>
      <w:tblCellMar>
        <w:top w:w="0" w:type="dxa"/>
        <w:left w:w="0" w:type="dxa"/>
        <w:bottom w:w="0" w:type="dxa"/>
        <w:right w:w="0" w:type="dxa"/>
      </w:tblCellMar>
    </w:tblPr>
  </w:style>
  <w:style w:type="character" w:styleId="ZaglavljeChar" w:customStyle="true">
    <w:name w:val="Zaglavlje Char"/>
    <w:basedOn w:val="Zadanifontodlomka"/>
    <w:link w:val="Zaglavlje"/>
    <w:uiPriority w:val="99"/>
    <w:rsid w:val="000540E1"/>
    <w:rPr>
      <w:sz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65037">
      <w:bodyDiv w:val="true"/>
      <w:marLeft w:val="0"/>
      <w:marRight w:val="0"/>
      <w:marTop w:val="0"/>
      <w:marBottom w:val="0"/>
      <w:divBdr>
        <w:top w:val="none" w:color="auto" w:sz="0" w:space="0"/>
        <w:left w:val="none" w:color="auto" w:sz="0" w:space="0"/>
        <w:bottom w:val="none" w:color="auto" w:sz="0" w:space="0"/>
        <w:right w:val="none" w:color="auto" w:sz="0" w:space="0"/>
      </w:divBdr>
    </w:div>
    <w:div w:id="698316468">
      <w:bodyDiv w:val="true"/>
      <w:marLeft w:val="0"/>
      <w:marRight w:val="0"/>
      <w:marTop w:val="0"/>
      <w:marBottom w:val="0"/>
      <w:divBdr>
        <w:top w:val="none" w:color="auto" w:sz="0" w:space="0"/>
        <w:left w:val="none" w:color="auto" w:sz="0" w:space="0"/>
        <w:bottom w:val="none" w:color="auto" w:sz="0" w:space="0"/>
        <w:right w:val="none" w:color="auto" w:sz="0" w:space="0"/>
      </w:divBdr>
    </w:div>
    <w:div w:id="1346905955">
      <w:bodyDiv w:val="true"/>
      <w:marLeft w:val="0"/>
      <w:marRight w:val="0"/>
      <w:marTop w:val="0"/>
      <w:marBottom w:val="0"/>
      <w:divBdr>
        <w:top w:val="none" w:color="auto" w:sz="0" w:space="0"/>
        <w:left w:val="none" w:color="auto" w:sz="0" w:space="0"/>
        <w:bottom w:val="none" w:color="auto" w:sz="0" w:space="0"/>
        <w:right w:val="none" w:color="auto" w:sz="0" w:space="0"/>
      </w:divBdr>
    </w:div>
    <w:div w:id="1413696660">
      <w:bodyDiv w:val="true"/>
      <w:marLeft w:val="0"/>
      <w:marRight w:val="0"/>
      <w:marTop w:val="0"/>
      <w:marBottom w:val="0"/>
      <w:divBdr>
        <w:top w:val="none" w:color="auto" w:sz="0" w:space="0"/>
        <w:left w:val="none" w:color="auto" w:sz="0" w:space="0"/>
        <w:bottom w:val="none" w:color="auto" w:sz="0" w:space="0"/>
        <w:right w:val="none" w:color="auto" w:sz="0" w:space="0"/>
      </w:divBdr>
    </w:div>
    <w:div w:id="1634483498">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AC238362-05F7-4CBF-ACA5-0996F4FAEED4}">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5</properties:Pages>
  <properties:Words>1958</properties:Words>
  <properties:Characters>11164</properties:Characters>
  <properties:Lines>93</properties:Lines>
  <properties:Paragraphs>26</properties:Paragraphs>
  <properties:TotalTime>57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13096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2026-05-27T10:34:00Z</dcterms:created>
  <dc:creator>dmartinec</dc:creator>
  <dc:description/>
  <dc:language>hr-HR</dc:language>
  <cp:lastModifiedBy>Valentina Bunić</cp:lastModifiedBy>
  <cp:lastPrinted>2026-06-02T11:03:00Z</cp:lastPrinted>
  <dcterms:modified xmlns:xsi="http://www.w3.org/2001/XMLSchema-instance" xsi:type="dcterms:W3CDTF">2026-06-02T11:03:00Z</dcterms:modified>
  <cp:revision>23</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AppVersion">
    <vt:lpwstr>16.0000</vt:lpwstr>
  </prop:property>
  <prop:property fmtid="{D5CDD505-2E9C-101B-9397-08002B2CF9AE}" pid="3" name="Company">
    <vt:lpwstr>RH - TDU</vt:lpwstr>
  </prop:property>
  <prop:property fmtid="{D5CDD505-2E9C-101B-9397-08002B2CF9AE}" pid="4" name="DocSecurity">
    <vt:i4>0</vt:i4>
  </prop:property>
  <prop:property fmtid="{D5CDD505-2E9C-101B-9397-08002B2CF9AE}" pid="5" name="HyperlinksChanged">
    <vt:bool>false</vt:bool>
  </prop:property>
  <prop:property fmtid="{D5CDD505-2E9C-101B-9397-08002B2CF9AE}" pid="6" name="LinksUpToDate">
    <vt:bool>false</vt:bool>
  </prop:property>
  <prop:property fmtid="{D5CDD505-2E9C-101B-9397-08002B2CF9AE}" pid="7" name="ScaleCrop">
    <vt:bool>false</vt:bool>
  </prop:property>
  <prop:property fmtid="{D5CDD505-2E9C-101B-9397-08002B2CF9AE}" pid="8" name="ShareDoc">
    <vt:bool>false</vt:bool>
  </prop:property>
</prop:Properties>
</file>